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4782494"/>
    <w:p w14:paraId="159ACABB" w14:textId="063FC11D" w:rsidR="00642546" w:rsidRPr="00064DA1" w:rsidRDefault="00F12AA0" w:rsidP="002F7EFD">
      <w:pPr>
        <w:spacing w:after="0" w:line="240" w:lineRule="auto"/>
        <w:rPr>
          <w:rFonts w:ascii="Arial Narrow" w:eastAsiaTheme="minorHAnsi" w:hAnsi="Arial Narrow"/>
          <w:color w:val="1F497D" w:themeColor="text2"/>
          <w:sz w:val="40"/>
          <w:szCs w:val="40"/>
          <w:lang w:eastAsia="en-US"/>
        </w:rPr>
      </w:pPr>
      <w:r w:rsidRPr="00064DA1">
        <w:rPr>
          <w:rFonts w:ascii="Arial Narrow" w:eastAsiaTheme="minorHAnsi" w:hAnsi="Arial Narrow"/>
          <w:noProof/>
          <w:color w:val="1F497D" w:themeColor="text2"/>
          <w:sz w:val="40"/>
          <w:szCs w:val="40"/>
        </w:rPr>
        <mc:AlternateContent>
          <mc:Choice Requires="wpg">
            <w:drawing>
              <wp:anchor distT="0" distB="0" distL="114300" distR="114300" simplePos="0" relativeHeight="251648512" behindDoc="1" locked="0" layoutInCell="1" allowOverlap="1" wp14:anchorId="38F9A695" wp14:editId="05802180">
                <wp:simplePos x="0" y="0"/>
                <wp:positionH relativeFrom="column">
                  <wp:posOffset>-901065</wp:posOffset>
                </wp:positionH>
                <wp:positionV relativeFrom="page">
                  <wp:posOffset>1697174</wp:posOffset>
                </wp:positionV>
                <wp:extent cx="246227" cy="8995410"/>
                <wp:effectExtent l="0" t="0" r="1905" b="0"/>
                <wp:wrapNone/>
                <wp:docPr id="9" name="Gruppieren 9"/>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5"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52EB22C" id="Gruppieren 9" o:spid="_x0000_s1026" style="position:absolute;margin-left:-70.95pt;margin-top:133.65pt;width:19.4pt;height:708.3pt;z-index:-251667968;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PEMMA&#10;AADaAAAADwAAAGRycy9kb3ducmV2LnhtbESPQWvCQBSE7wX/w/KE3urGQkuJrhIEqehBTAt6fGaf&#10;2ZDs25BdY/z3XUHocZiZb5j5crCN6KnzlWMF00kCgrhwuuJSwe/P+u0LhA/IGhvHpOBOHpaL0csc&#10;U+1ufKA+D6WIEPYpKjAhtKmUvjBk0U9cSxy9i+sshii7UuoObxFuG/meJJ/SYsVxwWBLK0NFnV+t&#10;gs0pC9/b83Xrjtmhzndm39f1XqnX8ZDNQAQawn/42d5oBR/wuB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fPEMMAAADaAAAADwAAAAAAAAAAAAAAAACYAgAAZHJzL2Rv&#10;d25yZXYueG1sUEsFBgAAAAAEAAQA9QAAAIgDA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qacMA&#10;AADaAAAADwAAAGRycy9kb3ducmV2LnhtbESPS2vDMBCE74X+B7GBXEojJ4RQHMsmFIqTS6BJ6Xmx&#10;1g9irVxLfqS/vioUehxm5hsmyWbTipF611hWsF5FIIgLqxuuFHxc355fQDiPrLG1TAru5CBLHx8S&#10;jLWd+J3Gi69EgLCLUUHtfRdL6YqaDLqV7YiDV9reoA+yr6TucQpw08pNFO2kwYbDQo0dvdZU3C6D&#10;UbBtqus056U8f389DcOJ8k8ac6WWi/mwB+Fp9v/hv/ZRK9jB75VwA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qacMAAADaAAAADwAAAAAAAAAAAAAAAACYAgAAZHJzL2Rv&#10;d25yZXYueG1sUEsFBgAAAAAEAAQA9QAAAIgDA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HFb8A&#10;AADaAAAADwAAAGRycy9kb3ducmV2LnhtbESPS6vCMBSE98L9D+EIbkTTq+KjGsUHgltf+2NzbIvN&#10;SW2i1n9/c0FwOczMN8xsUZtCPKlyuWUFv90IBHFidc6pgtNx2xmDcB5ZY2GZFLzJwWL+05hhrO2L&#10;9/Q8+FQECLsYFWTel7GULsnIoOvakjh4V1sZ9EFWqdQVvgLcFLIXRUNpMOewkGFJ64yS2+FhFAzM&#10;eMUT3m4uvj7LxPbpTtRWqtWsl1MQnmr/DX/aO61gBP9Xwg2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FQcVvwAAANoAAAAPAAAAAAAAAAAAAAAAAJgCAABkcnMvZG93bnJl&#10;di54bWxQSwUGAAAAAAQABAD1AAAAhAMAAAAA&#10;" fillcolor="black [3213]" stroked="f"/>
                <w10:wrap anchory="page"/>
              </v:group>
            </w:pict>
          </mc:Fallback>
        </mc:AlternateContent>
      </w:r>
      <w:r w:rsidR="000A5AA8" w:rsidRPr="00064DA1">
        <w:rPr>
          <w:rFonts w:ascii="Arial Narrow" w:eastAsiaTheme="minorHAnsi" w:hAnsi="Arial Narrow"/>
          <w:color w:val="1F497D" w:themeColor="text2"/>
          <w:sz w:val="40"/>
          <w:szCs w:val="40"/>
          <w:lang w:eastAsia="en-US"/>
        </w:rPr>
        <w:t>Produktinformationen für das Zertifizierungssystem der</w:t>
      </w:r>
      <w:r w:rsidR="00BF6234" w:rsidRPr="00064DA1">
        <w:rPr>
          <w:rFonts w:ascii="Arial Narrow" w:eastAsiaTheme="minorHAnsi" w:hAnsi="Arial Narrow"/>
          <w:color w:val="1F497D" w:themeColor="text2"/>
          <w:sz w:val="40"/>
          <w:szCs w:val="40"/>
          <w:lang w:eastAsia="en-US"/>
        </w:rPr>
        <w:t xml:space="preserve"> DGNB</w:t>
      </w:r>
      <w:r w:rsidR="000A5AA8" w:rsidRPr="00064DA1">
        <w:rPr>
          <w:rFonts w:ascii="Arial Narrow" w:eastAsiaTheme="minorHAnsi" w:hAnsi="Arial Narrow"/>
          <w:color w:val="1F497D" w:themeColor="text2"/>
          <w:sz w:val="40"/>
          <w:szCs w:val="40"/>
          <w:lang w:eastAsia="en-US"/>
        </w:rPr>
        <w:t xml:space="preserve"> (Deutsche Gesellschaft für Nachhaltiges Bauen e.V.)</w:t>
      </w:r>
      <w:r w:rsidR="00BF6234" w:rsidRPr="00064DA1">
        <w:rPr>
          <w:rFonts w:ascii="Arial Narrow" w:eastAsiaTheme="minorHAnsi" w:hAnsi="Arial Narrow"/>
          <w:color w:val="1F497D" w:themeColor="text2"/>
          <w:sz w:val="40"/>
          <w:szCs w:val="40"/>
          <w:lang w:eastAsia="en-US"/>
        </w:rPr>
        <w:t xml:space="preserve"> </w:t>
      </w:r>
    </w:p>
    <w:p w14:paraId="6E602DB0" w14:textId="7EE6340C" w:rsidR="006102E6" w:rsidRPr="00064DA1" w:rsidRDefault="006102E6" w:rsidP="006102E6">
      <w:pPr>
        <w:pStyle w:val="PEProposalBodyCopy"/>
        <w:rPr>
          <w:lang w:val="de-DE"/>
        </w:rPr>
      </w:pPr>
      <w:r w:rsidRPr="00064DA1">
        <w:rPr>
          <w:lang w:val="de-DE"/>
        </w:rPr>
        <w:t>Dieses Nachhaltigkeitsdatenblatt liefert produktspezifische Informationen, die im Rahmen einer Gebäudezertifizierung nach</w:t>
      </w:r>
      <w:r w:rsidR="00980A80" w:rsidRPr="00064DA1">
        <w:rPr>
          <w:lang w:val="de-DE"/>
        </w:rPr>
        <w:t xml:space="preserve"> dem</w:t>
      </w:r>
      <w:r w:rsidRPr="00064DA1">
        <w:rPr>
          <w:lang w:val="de-DE"/>
        </w:rPr>
        <w:t xml:space="preserve"> DGNB</w:t>
      </w:r>
      <w:r w:rsidR="00980A80" w:rsidRPr="00064DA1">
        <w:rPr>
          <w:lang w:val="de-DE"/>
        </w:rPr>
        <w:t xml:space="preserve"> System</w:t>
      </w:r>
      <w:r w:rsidRPr="00064DA1">
        <w:rPr>
          <w:lang w:val="de-DE"/>
        </w:rPr>
        <w:t xml:space="preserve"> relevant sind. Die Angaben beziehen sich auf die Version 2012 (Upgrade 31.07.2013) der DGNB Kriterien.</w:t>
      </w:r>
    </w:p>
    <w:p w14:paraId="7AC5BD42" w14:textId="01549744" w:rsidR="004D3202" w:rsidRPr="00042584" w:rsidRDefault="00042584" w:rsidP="004D3202">
      <w:pPr>
        <w:pStyle w:val="Titel"/>
        <w:tabs>
          <w:tab w:val="right" w:pos="9070"/>
        </w:tabs>
        <w:rPr>
          <w:lang w:val="en-US"/>
        </w:rPr>
      </w:pPr>
      <w:r w:rsidRPr="00042584">
        <w:rPr>
          <w:lang w:val="en-US"/>
        </w:rPr>
        <w:t>RESITRIX</w:t>
      </w:r>
      <w:r w:rsidRPr="00042584">
        <w:rPr>
          <w:vertAlign w:val="superscript"/>
          <w:lang w:val="en-US"/>
        </w:rPr>
        <w:t>®</w:t>
      </w:r>
      <w:r w:rsidRPr="00042584">
        <w:rPr>
          <w:lang w:val="en-US"/>
        </w:rPr>
        <w:t xml:space="preserve"> SK W Full Bond und RESITRIX</w:t>
      </w:r>
      <w:r w:rsidRPr="00042584">
        <w:rPr>
          <w:vertAlign w:val="superscript"/>
          <w:lang w:val="en-US"/>
        </w:rPr>
        <w:t>®</w:t>
      </w:r>
      <w:r w:rsidRPr="00042584">
        <w:rPr>
          <w:lang w:val="en-US"/>
        </w:rPr>
        <w:t xml:space="preserve"> SK Partial Bond</w:t>
      </w:r>
    </w:p>
    <w:p w14:paraId="0EFA84CA" w14:textId="204AA210" w:rsidR="00A06CE2" w:rsidRPr="00064DA1" w:rsidRDefault="00A06CE2" w:rsidP="00694EF5">
      <w:pPr>
        <w:pStyle w:val="berschriftohneZahl"/>
        <w:spacing w:before="240"/>
      </w:pPr>
      <w:r w:rsidRPr="00064DA1">
        <w:t>Allgemeine Informationen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687"/>
      </w:tblGrid>
      <w:tr w:rsidR="00A06CE2" w:rsidRPr="00064DA1" w14:paraId="612B40AD" w14:textId="77777777" w:rsidTr="00A9332C">
        <w:trPr>
          <w:trHeight w:hRule="exact" w:val="284"/>
        </w:trPr>
        <w:tc>
          <w:tcPr>
            <w:tcW w:w="3794" w:type="dxa"/>
          </w:tcPr>
          <w:p w14:paraId="3BC4FDF1" w14:textId="1A1E4D49" w:rsidR="00A06CE2" w:rsidRPr="00064DA1" w:rsidRDefault="00A06CE2"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Firmenname</w:t>
            </w:r>
            <w:r w:rsidR="00A9332C">
              <w:rPr>
                <w:rFonts w:ascii="Arial Narrow" w:eastAsia="Times New Roman" w:hAnsi="Arial Narrow" w:cs="Arial"/>
                <w:iCs/>
                <w:sz w:val="20"/>
                <w:szCs w:val="20"/>
                <w:lang w:val="de-DE"/>
              </w:rPr>
              <w:t>:</w:t>
            </w:r>
          </w:p>
        </w:tc>
        <w:tc>
          <w:tcPr>
            <w:tcW w:w="4687" w:type="dxa"/>
          </w:tcPr>
          <w:p w14:paraId="0F4EE81C" w14:textId="1009EDC2" w:rsidR="00A06CE2" w:rsidRPr="00064DA1" w:rsidRDefault="00263073"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eastAsia="Times New Roman" w:hAnsi="Arial Narrow" w:cs="Arial"/>
                <w:iCs/>
                <w:sz w:val="20"/>
                <w:szCs w:val="20"/>
                <w:lang w:val="de-DE"/>
              </w:rPr>
              <w:t>Carlisle Construction Materials GmbH</w:t>
            </w:r>
          </w:p>
        </w:tc>
      </w:tr>
      <w:tr w:rsidR="004B78FF" w:rsidRPr="00064DA1" w14:paraId="25386359" w14:textId="77777777" w:rsidTr="00A9332C">
        <w:trPr>
          <w:trHeight w:hRule="exact" w:val="284"/>
        </w:trPr>
        <w:tc>
          <w:tcPr>
            <w:tcW w:w="3794" w:type="dxa"/>
          </w:tcPr>
          <w:p w14:paraId="535D2A20" w14:textId="178797D4" w:rsidR="004B78FF" w:rsidRPr="00064DA1" w:rsidRDefault="004B78FF"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Adresse</w:t>
            </w:r>
            <w:r w:rsidR="00A9332C">
              <w:rPr>
                <w:rFonts w:ascii="Arial Narrow" w:eastAsia="Times New Roman" w:hAnsi="Arial Narrow" w:cs="Arial"/>
                <w:iCs/>
                <w:sz w:val="20"/>
                <w:szCs w:val="20"/>
                <w:lang w:val="de-DE"/>
              </w:rPr>
              <w:t>:</w:t>
            </w:r>
          </w:p>
        </w:tc>
        <w:tc>
          <w:tcPr>
            <w:tcW w:w="4687" w:type="dxa"/>
          </w:tcPr>
          <w:p w14:paraId="7AE333A2" w14:textId="471C5606" w:rsidR="00263073" w:rsidRPr="00263073" w:rsidRDefault="00263073" w:rsidP="00263073">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eastAsia="Times New Roman" w:hAnsi="Arial Narrow" w:cs="Arial"/>
                <w:iCs/>
                <w:sz w:val="20"/>
                <w:szCs w:val="20"/>
                <w:lang w:val="de-DE"/>
              </w:rPr>
              <w:t>Schellerdamm 16</w:t>
            </w:r>
            <w:r>
              <w:rPr>
                <w:rFonts w:ascii="Arial Narrow" w:eastAsia="Times New Roman" w:hAnsi="Arial Narrow" w:cs="Arial"/>
                <w:iCs/>
                <w:sz w:val="20"/>
                <w:szCs w:val="20"/>
                <w:lang w:val="de-DE"/>
              </w:rPr>
              <w:t>, 21079 Hamburg</w:t>
            </w:r>
          </w:p>
          <w:p w14:paraId="38260270" w14:textId="7940D445" w:rsidR="004B78FF" w:rsidRPr="00064DA1" w:rsidRDefault="00263073" w:rsidP="00263073">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eastAsia="Times New Roman" w:hAnsi="Arial Narrow" w:cs="Arial"/>
                <w:iCs/>
                <w:sz w:val="20"/>
                <w:szCs w:val="20"/>
                <w:lang w:val="de-DE"/>
              </w:rPr>
              <w:t>21079 Hamburg</w:t>
            </w:r>
          </w:p>
        </w:tc>
      </w:tr>
      <w:tr w:rsidR="00A06CE2" w:rsidRPr="00064DA1" w14:paraId="5BF604B0" w14:textId="77777777" w:rsidTr="00A9332C">
        <w:trPr>
          <w:trHeight w:hRule="exact" w:val="284"/>
        </w:trPr>
        <w:tc>
          <w:tcPr>
            <w:tcW w:w="3794" w:type="dxa"/>
          </w:tcPr>
          <w:p w14:paraId="7F480CF1" w14:textId="47D85D3B" w:rsidR="00A06CE2" w:rsidRPr="00064DA1" w:rsidRDefault="00A06CE2"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Ansprechpartner</w:t>
            </w:r>
            <w:r w:rsidR="00A9332C">
              <w:rPr>
                <w:rFonts w:ascii="Arial Narrow" w:eastAsia="Times New Roman" w:hAnsi="Arial Narrow" w:cs="Arial"/>
                <w:iCs/>
                <w:sz w:val="20"/>
                <w:szCs w:val="20"/>
                <w:lang w:val="de-DE"/>
              </w:rPr>
              <w:t>:</w:t>
            </w:r>
          </w:p>
        </w:tc>
        <w:tc>
          <w:tcPr>
            <w:tcW w:w="4687" w:type="dxa"/>
          </w:tcPr>
          <w:p w14:paraId="0A2581ED" w14:textId="64B71292" w:rsidR="00A06CE2" w:rsidRPr="00064DA1" w:rsidRDefault="005842D6" w:rsidP="00263073">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 xml:space="preserve">Herr </w:t>
            </w:r>
            <w:r w:rsidR="00263073">
              <w:rPr>
                <w:rFonts w:ascii="Arial Narrow" w:eastAsia="Times New Roman" w:hAnsi="Arial Narrow" w:cs="Arial"/>
                <w:iCs/>
                <w:sz w:val="20"/>
                <w:szCs w:val="20"/>
                <w:lang w:val="de-DE"/>
              </w:rPr>
              <w:t>Bürdek / Herr Sochor</w:t>
            </w:r>
          </w:p>
        </w:tc>
      </w:tr>
      <w:tr w:rsidR="00B32C34" w:rsidRPr="00064DA1" w14:paraId="00050F7D" w14:textId="77777777" w:rsidTr="00A9332C">
        <w:trPr>
          <w:trHeight w:hRule="exact" w:val="284"/>
        </w:trPr>
        <w:tc>
          <w:tcPr>
            <w:tcW w:w="3794" w:type="dxa"/>
          </w:tcPr>
          <w:p w14:paraId="081EB87F" w14:textId="527D89A2" w:rsidR="00B32C34" w:rsidRPr="00064DA1" w:rsidRDefault="00B32C34"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Telefon</w:t>
            </w:r>
            <w:r w:rsidR="00A9332C">
              <w:rPr>
                <w:rFonts w:ascii="Arial Narrow" w:eastAsia="Times New Roman" w:hAnsi="Arial Narrow" w:cs="Arial"/>
                <w:iCs/>
                <w:sz w:val="20"/>
                <w:szCs w:val="20"/>
                <w:lang w:val="de-DE"/>
              </w:rPr>
              <w:t>:</w:t>
            </w:r>
          </w:p>
        </w:tc>
        <w:tc>
          <w:tcPr>
            <w:tcW w:w="4687" w:type="dxa"/>
          </w:tcPr>
          <w:p w14:paraId="1D988A79" w14:textId="0C91708E" w:rsidR="00B32C34" w:rsidRPr="00064DA1" w:rsidRDefault="00263073" w:rsidP="008643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eastAsia="Times New Roman" w:hAnsi="Arial Narrow" w:cs="Arial"/>
                <w:iCs/>
                <w:sz w:val="20"/>
                <w:szCs w:val="20"/>
                <w:lang w:val="de-DE"/>
              </w:rPr>
              <w:t>+49 (0)40 788933-228</w:t>
            </w:r>
          </w:p>
        </w:tc>
      </w:tr>
      <w:tr w:rsidR="00B32C34" w:rsidRPr="00064DA1" w14:paraId="7EC267B7" w14:textId="77777777" w:rsidTr="00A9332C">
        <w:trPr>
          <w:trHeight w:hRule="exact" w:val="284"/>
        </w:trPr>
        <w:tc>
          <w:tcPr>
            <w:tcW w:w="3794" w:type="dxa"/>
          </w:tcPr>
          <w:p w14:paraId="5D2FE57B" w14:textId="2DF58889" w:rsidR="00B32C34" w:rsidRPr="00064DA1" w:rsidRDefault="00A9332C"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Pr>
                <w:rFonts w:ascii="Arial Narrow" w:eastAsia="Times New Roman" w:hAnsi="Arial Narrow" w:cs="Arial"/>
                <w:iCs/>
                <w:sz w:val="20"/>
                <w:szCs w:val="20"/>
                <w:lang w:val="de-DE"/>
              </w:rPr>
              <w:t>E-Mail:</w:t>
            </w:r>
          </w:p>
        </w:tc>
        <w:tc>
          <w:tcPr>
            <w:tcW w:w="4687" w:type="dxa"/>
          </w:tcPr>
          <w:p w14:paraId="11838CEF" w14:textId="21BBD62F" w:rsidR="00B32C34" w:rsidRPr="00064DA1" w:rsidRDefault="00263073"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hAnsi="Arial Narrow"/>
                <w:sz w:val="20"/>
                <w:lang w:val="de-DE"/>
              </w:rPr>
              <w:t>info@ccm­europe.com</w:t>
            </w:r>
          </w:p>
        </w:tc>
      </w:tr>
      <w:tr w:rsidR="005842D6" w:rsidRPr="00064DA1" w14:paraId="6D32290C" w14:textId="77777777" w:rsidTr="00A9332C">
        <w:trPr>
          <w:trHeight w:hRule="exact" w:val="284"/>
        </w:trPr>
        <w:tc>
          <w:tcPr>
            <w:tcW w:w="3794" w:type="dxa"/>
          </w:tcPr>
          <w:p w14:paraId="0311CED8" w14:textId="54D929CE" w:rsidR="005842D6" w:rsidRPr="00064DA1" w:rsidRDefault="005842D6"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Homepage der Firma</w:t>
            </w:r>
            <w:r w:rsidR="00A9332C">
              <w:rPr>
                <w:rFonts w:ascii="Arial Narrow" w:eastAsia="Times New Roman" w:hAnsi="Arial Narrow" w:cs="Arial"/>
                <w:iCs/>
                <w:sz w:val="20"/>
                <w:szCs w:val="20"/>
                <w:lang w:val="de-DE"/>
              </w:rPr>
              <w:t>:</w:t>
            </w:r>
          </w:p>
        </w:tc>
        <w:tc>
          <w:tcPr>
            <w:tcW w:w="4687" w:type="dxa"/>
          </w:tcPr>
          <w:p w14:paraId="5D38F594" w14:textId="64C6D324" w:rsidR="005842D6" w:rsidRPr="00064DA1" w:rsidRDefault="00A03755" w:rsidP="00263073">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hyperlink r:id="rId13" w:history="1">
              <w:r w:rsidR="00263073" w:rsidRPr="007A500C">
                <w:rPr>
                  <w:rStyle w:val="Hyperlink"/>
                  <w:rFonts w:ascii="Arial Narrow" w:eastAsia="Times New Roman" w:hAnsi="Arial Narrow" w:cs="Arial"/>
                  <w:sz w:val="20"/>
                  <w:szCs w:val="20"/>
                </w:rPr>
                <w:t>www.resitrix.com</w:t>
              </w:r>
            </w:hyperlink>
          </w:p>
        </w:tc>
      </w:tr>
      <w:tr w:rsidR="00A06CE2" w:rsidRPr="00064DA1" w14:paraId="3D2BE29A" w14:textId="77777777" w:rsidTr="00A9332C">
        <w:trPr>
          <w:trHeight w:hRule="exact" w:val="284"/>
        </w:trPr>
        <w:tc>
          <w:tcPr>
            <w:tcW w:w="3794" w:type="dxa"/>
          </w:tcPr>
          <w:p w14:paraId="385DB2FC" w14:textId="2A25AF82" w:rsidR="00A06CE2" w:rsidRPr="00064DA1" w:rsidRDefault="00A06CE2"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Datum</w:t>
            </w:r>
            <w:r w:rsidR="00FB466B" w:rsidRPr="00064DA1">
              <w:rPr>
                <w:rFonts w:ascii="Arial Narrow" w:eastAsia="Times New Roman" w:hAnsi="Arial Narrow" w:cs="Arial"/>
                <w:iCs/>
                <w:sz w:val="20"/>
                <w:szCs w:val="20"/>
                <w:lang w:val="de-DE"/>
              </w:rPr>
              <w:t xml:space="preserve"> dieses Nachhaltigkeitsdatenblattes</w:t>
            </w:r>
            <w:r w:rsidR="00A9332C">
              <w:rPr>
                <w:rFonts w:ascii="Arial Narrow" w:eastAsia="Times New Roman" w:hAnsi="Arial Narrow" w:cs="Arial"/>
                <w:iCs/>
                <w:sz w:val="20"/>
                <w:szCs w:val="20"/>
                <w:lang w:val="de-DE"/>
              </w:rPr>
              <w:t>:</w:t>
            </w:r>
          </w:p>
        </w:tc>
        <w:tc>
          <w:tcPr>
            <w:tcW w:w="4687" w:type="dxa"/>
          </w:tcPr>
          <w:p w14:paraId="7DA850AC" w14:textId="61651856" w:rsidR="00A06CE2" w:rsidRPr="00064DA1" w:rsidRDefault="00EC63FE" w:rsidP="00EC63FE">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Pr>
                <w:rFonts w:ascii="Arial Narrow" w:eastAsia="Times New Roman" w:hAnsi="Arial Narrow" w:cs="Arial"/>
                <w:iCs/>
                <w:sz w:val="20"/>
                <w:szCs w:val="20"/>
                <w:lang w:val="de-DE"/>
              </w:rPr>
              <w:t>02</w:t>
            </w:r>
            <w:r w:rsidR="00263073">
              <w:rPr>
                <w:rFonts w:ascii="Arial Narrow" w:eastAsia="Times New Roman" w:hAnsi="Arial Narrow" w:cs="Arial"/>
                <w:iCs/>
                <w:sz w:val="20"/>
                <w:szCs w:val="20"/>
                <w:lang w:val="de-DE"/>
              </w:rPr>
              <w:t>.</w:t>
            </w:r>
            <w:r>
              <w:rPr>
                <w:rFonts w:ascii="Arial Narrow" w:eastAsia="Times New Roman" w:hAnsi="Arial Narrow" w:cs="Arial"/>
                <w:iCs/>
                <w:sz w:val="20"/>
                <w:szCs w:val="20"/>
                <w:lang w:val="de-DE"/>
              </w:rPr>
              <w:t>10</w:t>
            </w:r>
            <w:r w:rsidR="004B78FF" w:rsidRPr="00064DA1">
              <w:rPr>
                <w:rFonts w:ascii="Arial Narrow" w:eastAsia="Times New Roman" w:hAnsi="Arial Narrow" w:cs="Arial"/>
                <w:iCs/>
                <w:sz w:val="20"/>
                <w:szCs w:val="20"/>
                <w:lang w:val="de-DE"/>
              </w:rPr>
              <w:t>.2014</w:t>
            </w:r>
          </w:p>
        </w:tc>
      </w:tr>
    </w:tbl>
    <w:p w14:paraId="68E1CA3F" w14:textId="77777777" w:rsidR="002F7A75" w:rsidRPr="00064DA1" w:rsidRDefault="002F7A75" w:rsidP="00095076">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eastAsia="en-US"/>
        </w:rPr>
      </w:pPr>
    </w:p>
    <w:p w14:paraId="06FDC877" w14:textId="77777777" w:rsidR="008A290D" w:rsidRPr="00064DA1" w:rsidRDefault="00684D0B" w:rsidP="00694EF5">
      <w:pPr>
        <w:pStyle w:val="berschriftohneZahl"/>
        <w:spacing w:before="240"/>
      </w:pPr>
      <w:r w:rsidRPr="00064DA1">
        <w:t>Produkt</w:t>
      </w:r>
      <w:r w:rsidR="004D3202" w:rsidRPr="00064DA1">
        <w:t>informationen</w:t>
      </w:r>
    </w:p>
    <w:p w14:paraId="166141AE" w14:textId="36072B95" w:rsidR="00B94B01" w:rsidRPr="00B94B01" w:rsidRDefault="00311408" w:rsidP="00B94B01">
      <w:pPr>
        <w:pStyle w:val="berschrift2"/>
        <w:keepNext/>
        <w:keepLines/>
        <w:shd w:val="clear" w:color="auto" w:fill="F2F2F2" w:themeFill="background1" w:themeFillShade="F2"/>
        <w:tabs>
          <w:tab w:val="clear" w:pos="1134"/>
        </w:tabs>
        <w:spacing w:after="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Produktbeschreibun</w:t>
      </w:r>
      <w:r w:rsidR="00B94B01">
        <w:rPr>
          <w:rFonts w:ascii="Arial Narrow" w:eastAsiaTheme="majorEastAsia" w:hAnsi="Arial Narrow" w:cstheme="majorBidi"/>
          <w:b/>
          <w:sz w:val="24"/>
          <w:szCs w:val="26"/>
          <w:lang w:val="de-DE" w:eastAsia="en-US"/>
        </w:rPr>
        <w:t>g</w:t>
      </w:r>
    </w:p>
    <w:p w14:paraId="69C1D135" w14:textId="2362E3B4" w:rsidR="00095076" w:rsidRDefault="00B94B01" w:rsidP="00686EE7">
      <w:pPr>
        <w:spacing w:after="0" w:line="240" w:lineRule="auto"/>
        <w:jc w:val="both"/>
        <w:rPr>
          <w:rFonts w:ascii="Arial Narrow" w:eastAsiaTheme="minorHAnsi" w:hAnsi="Arial Narrow"/>
          <w:sz w:val="20"/>
          <w:lang w:eastAsia="en-US"/>
        </w:rPr>
      </w:pPr>
      <w:r>
        <w:rPr>
          <w:rFonts w:ascii="Arial Narrow" w:eastAsia="Calibri" w:hAnsi="Arial Narrow" w:cs="Times New Roman"/>
          <w:sz w:val="20"/>
          <w:lang w:eastAsia="en-US"/>
        </w:rPr>
        <w:br/>
      </w:r>
      <w:r w:rsidR="00A1292E" w:rsidRPr="00686EE7">
        <w:rPr>
          <w:rFonts w:ascii="Arial Narrow" w:eastAsiaTheme="minorHAnsi" w:hAnsi="Arial Narrow"/>
          <w:sz w:val="20"/>
          <w:lang w:eastAsia="en-US"/>
        </w:rPr>
        <w:t>RESITRIX</w:t>
      </w:r>
      <w:r w:rsidR="00A1292E" w:rsidRPr="00686EE7">
        <w:rPr>
          <w:rFonts w:ascii="Arial Narrow" w:eastAsiaTheme="minorHAnsi" w:hAnsi="Arial Narrow"/>
          <w:sz w:val="20"/>
          <w:vertAlign w:val="superscript"/>
          <w:lang w:eastAsia="en-US"/>
        </w:rPr>
        <w:t>®</w:t>
      </w:r>
      <w:r w:rsidR="00A1292E" w:rsidRPr="00686EE7">
        <w:rPr>
          <w:rFonts w:ascii="Arial Narrow" w:eastAsiaTheme="minorHAnsi" w:hAnsi="Arial Narrow"/>
          <w:sz w:val="20"/>
          <w:lang w:eastAsia="en-US"/>
        </w:rPr>
        <w:t xml:space="preserve"> SK W </w:t>
      </w:r>
      <w:proofErr w:type="spellStart"/>
      <w:r w:rsidR="00A1292E" w:rsidRPr="00686EE7">
        <w:rPr>
          <w:rFonts w:ascii="Arial Narrow" w:eastAsiaTheme="minorHAnsi" w:hAnsi="Arial Narrow"/>
          <w:sz w:val="20"/>
          <w:lang w:eastAsia="en-US"/>
        </w:rPr>
        <w:t>Full</w:t>
      </w:r>
      <w:proofErr w:type="spellEnd"/>
      <w:r w:rsidR="00A1292E" w:rsidRPr="00686EE7">
        <w:rPr>
          <w:rFonts w:ascii="Arial Narrow" w:eastAsiaTheme="minorHAnsi" w:hAnsi="Arial Narrow"/>
          <w:sz w:val="20"/>
          <w:lang w:eastAsia="en-US"/>
        </w:rPr>
        <w:t xml:space="preserve"> Bond und RESITRIX</w:t>
      </w:r>
      <w:r w:rsidR="00A1292E" w:rsidRPr="00686EE7">
        <w:rPr>
          <w:rFonts w:ascii="Arial Narrow" w:eastAsiaTheme="minorHAnsi" w:hAnsi="Arial Narrow"/>
          <w:sz w:val="20"/>
          <w:vertAlign w:val="superscript"/>
          <w:lang w:eastAsia="en-US"/>
        </w:rPr>
        <w:t>®</w:t>
      </w:r>
      <w:r w:rsidR="00A1292E" w:rsidRPr="00686EE7">
        <w:rPr>
          <w:rFonts w:ascii="Arial Narrow" w:eastAsiaTheme="minorHAnsi" w:hAnsi="Arial Narrow"/>
          <w:sz w:val="20"/>
          <w:lang w:eastAsia="en-US"/>
        </w:rPr>
        <w:t xml:space="preserve"> SK Partial Bond sind heißluftverschweißbare Dach- und Dichtungsbahnen auf der Basis des Synthesekautschuks EPDM mit einer Einlage aus Glasgelege. Die Unterseite ist mit einer polymermodifizierten, selbstklebenden Bitumenschicht versehen. Diese ist mit einer Trennfolie geschützt. Die selbstklebenden EPDM-Dichtungsbahnen können für die voll- und teilflächige Verklebung eingesetzt werden.</w:t>
      </w:r>
    </w:p>
    <w:p w14:paraId="051FC0B4" w14:textId="77777777" w:rsidR="001244BA" w:rsidRPr="00686EE7" w:rsidRDefault="001244BA" w:rsidP="00686EE7">
      <w:pPr>
        <w:spacing w:after="0" w:line="240" w:lineRule="auto"/>
        <w:jc w:val="both"/>
        <w:rPr>
          <w:rFonts w:ascii="Arial Narrow" w:eastAsiaTheme="minorHAnsi" w:hAnsi="Arial Narrow"/>
          <w:sz w:val="20"/>
          <w:lang w:eastAsia="en-US"/>
        </w:rPr>
      </w:pPr>
    </w:p>
    <w:p w14:paraId="798360F4" w14:textId="3C321E51" w:rsidR="00311408" w:rsidRPr="00064DA1" w:rsidRDefault="00DF4454" w:rsidP="003A79E2">
      <w:pPr>
        <w:pStyle w:val="berschrift2"/>
        <w:keepNext/>
        <w:keepLines/>
        <w:shd w:val="clear" w:color="auto" w:fill="F2F2F2" w:themeFill="background1" w:themeFillShade="F2"/>
        <w:tabs>
          <w:tab w:val="clear" w:pos="1134"/>
        </w:tabs>
        <w:spacing w:before="240" w:after="120"/>
        <w:rPr>
          <w:rFonts w:ascii="Arial Narrow" w:eastAsiaTheme="majorEastAsia" w:hAnsi="Arial Narrow" w:cstheme="majorBidi"/>
          <w:b/>
          <w:sz w:val="24"/>
          <w:szCs w:val="26"/>
          <w:lang w:val="de-DE" w:eastAsia="en-US"/>
        </w:rPr>
      </w:pPr>
      <w:r w:rsidRPr="00064DA1">
        <w:rPr>
          <w:rFonts w:ascii="Arial Narrow" w:eastAsiaTheme="minorHAnsi" w:hAnsi="Arial Narrow"/>
          <w:noProof/>
          <w:color w:val="1F497D" w:themeColor="text2"/>
          <w:sz w:val="40"/>
          <w:szCs w:val="40"/>
          <w:lang w:val="de-DE"/>
        </w:rPr>
        <mc:AlternateContent>
          <mc:Choice Requires="wpg">
            <w:drawing>
              <wp:anchor distT="0" distB="0" distL="114300" distR="114300" simplePos="0" relativeHeight="251650560" behindDoc="1" locked="0" layoutInCell="1" allowOverlap="1" wp14:anchorId="535BFEFC" wp14:editId="5862FFD3">
                <wp:simplePos x="0" y="0"/>
                <wp:positionH relativeFrom="column">
                  <wp:posOffset>-895721</wp:posOffset>
                </wp:positionH>
                <wp:positionV relativeFrom="page">
                  <wp:posOffset>1698625</wp:posOffset>
                </wp:positionV>
                <wp:extent cx="246227" cy="8995410"/>
                <wp:effectExtent l="0" t="0" r="1905" b="0"/>
                <wp:wrapNone/>
                <wp:docPr id="64528" name="Gruppieren 64528"/>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4529"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0"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1"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673F282" id="Gruppieren 64528" o:spid="_x0000_s1026" style="position:absolute;margin-left:-70.55pt;margin-top:133.75pt;width:19.4pt;height:708.3pt;z-index:-251665920;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9+MgA&#10;AADeAAAADwAAAGRycy9kb3ducmV2LnhtbESPQWvCQBSE70L/w/IK3nRTsVJTVwmFUrEHMQp6fGZf&#10;syHZtyG7xvTfdwuFHoeZ+YZZbQbbiJ46XzlW8DRNQBAXTldcKjgd3ycvIHxA1tg4JgXf5GGzfhit&#10;MNXuzgfq81CKCGGfogITQptK6QtDFv3UtcTR+3KdxRBlV0rd4T3CbSNnSbKQFiuOCwZbejNU1PnN&#10;KthesvCxu9527pwd6vzT7Pu63is1fhyyVxCBhvAf/mtvtYLF/Hm2hN878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YX34yAAAAN4AAAAPAAAAAAAAAAAAAAAAAJgCAABk&#10;cnMvZG93bnJldi54bWxQSwUGAAAAAAQABAD1AAAAjQ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LWsUA&#10;AADeAAAADwAAAGRycy9kb3ducmV2LnhtbESPy2rCQBSG94LvMBzBTakTrYqkjiKCpN0U1OL6kDkm&#10;oZkzMTO56NM7i4LLn//Gt972phQt1a6wrGA6iUAQp1YXnCn4PR/eVyCcR9ZYWiYFd3Kw3QwHa4y1&#10;7fhI7clnIoywi1FB7n0VS+nSnAy6ia2Ig3e1tUEfZJ1JXWMXxk0pZ1G0lAYLDg85VrTPKf07NUbB&#10;vMjOXZ9c5c/j9tY035RcqE2UGo/63ScIT71/hf/bX1rBcr74CAABJ6C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8taxQAAAN4AAAAPAAAAAAAAAAAAAAAAAJgCAABkcnMv&#10;ZG93bnJldi54bWxQSwUGAAAAAAQABAD1AAAAigM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6P8QA&#10;AADeAAAADwAAAGRycy9kb3ducmV2LnhtbESPS2/CMBCE70j8B2uReqmIw1NpwCBohcSVR+/beJtE&#10;xOsQu0n672ukShxHM/ONZr3tTSVaalxpWcEkikEQZ1aXnCu4Xg7jBITzyBory6TglxxsN8PBGlNt&#10;Oz5Re/a5CBB2KSoovK9TKV1WkEEX2Zo4eN+2MeiDbHKpG+wC3FRyGsdLabDksFBgTe8FZbfzj1Ew&#10;N8me3/jw8eX7T5nZGd2JXpV6GfW7FQhPvX+G/9tHrWA5X8wm8LgTr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Oj/EAAAA3gAAAA8AAAAAAAAAAAAAAAAAmAIAAGRycy9k&#10;b3ducmV2LnhtbFBLBQYAAAAABAAEAPUAAACJAwAAAAA=&#10;" fillcolor="black [3213]" stroked="f"/>
                <w10:wrap anchory="page"/>
              </v:group>
            </w:pict>
          </mc:Fallback>
        </mc:AlternateContent>
      </w:r>
      <w:r w:rsidR="00311408" w:rsidRPr="00064DA1">
        <w:rPr>
          <w:rFonts w:ascii="Arial Narrow" w:eastAsiaTheme="majorEastAsia" w:hAnsi="Arial Narrow" w:cstheme="majorBidi"/>
          <w:b/>
          <w:sz w:val="24"/>
          <w:szCs w:val="26"/>
          <w:lang w:val="de-DE" w:eastAsia="en-US"/>
        </w:rPr>
        <w:t>Anwendung</w:t>
      </w:r>
    </w:p>
    <w:tbl>
      <w:tblPr>
        <w:tblStyle w:val="Tabellen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311408" w:rsidRPr="00064DA1" w14:paraId="6F25B89B" w14:textId="77777777" w:rsidTr="00923381">
        <w:tc>
          <w:tcPr>
            <w:tcW w:w="3261" w:type="dxa"/>
          </w:tcPr>
          <w:p w14:paraId="402B569E" w14:textId="3AE11F0D" w:rsidR="00311408" w:rsidRPr="00064DA1" w:rsidRDefault="00311408" w:rsidP="00923381">
            <w:pPr>
              <w:pStyle w:val="PEProposalBodyCopy"/>
              <w:rPr>
                <w:iCs/>
                <w:lang w:val="de-DE"/>
              </w:rPr>
            </w:pPr>
            <w:r w:rsidRPr="00064DA1">
              <w:rPr>
                <w:iCs/>
                <w:lang w:val="de-DE"/>
              </w:rPr>
              <w:t>Verwendung</w:t>
            </w:r>
            <w:r w:rsidR="00A9332C">
              <w:rPr>
                <w:iCs/>
                <w:lang w:val="de-DE"/>
              </w:rPr>
              <w:t>:</w:t>
            </w:r>
          </w:p>
        </w:tc>
        <w:tc>
          <w:tcPr>
            <w:tcW w:w="6095" w:type="dxa"/>
          </w:tcPr>
          <w:p w14:paraId="21E50AA6" w14:textId="77777777" w:rsidR="00A1292E" w:rsidRPr="00686EE7" w:rsidRDefault="00A1292E" w:rsidP="00686EE7">
            <w:pPr>
              <w:jc w:val="both"/>
              <w:rPr>
                <w:rFonts w:ascii="Arial Narrow" w:hAnsi="Arial Narrow"/>
                <w:sz w:val="20"/>
                <w:lang w:val="de-DE"/>
              </w:rPr>
            </w:pPr>
            <w:r w:rsidRPr="00686EE7">
              <w:rPr>
                <w:rFonts w:ascii="Arial Narrow" w:hAnsi="Arial Narrow"/>
                <w:sz w:val="20"/>
                <w:lang w:val="de-DE"/>
              </w:rPr>
              <w:t>RESITRIX</w:t>
            </w:r>
            <w:r w:rsidRPr="00686EE7">
              <w:rPr>
                <w:rFonts w:ascii="Arial Narrow" w:hAnsi="Arial Narrow"/>
                <w:sz w:val="20"/>
                <w:vertAlign w:val="superscript"/>
                <w:lang w:val="de-DE"/>
              </w:rPr>
              <w:t>®</w:t>
            </w:r>
            <w:r w:rsidRPr="00686EE7">
              <w:rPr>
                <w:rFonts w:ascii="Arial Narrow" w:hAnsi="Arial Narrow"/>
                <w:sz w:val="20"/>
                <w:lang w:val="de-DE"/>
              </w:rPr>
              <w:t xml:space="preserve"> SK W </w:t>
            </w:r>
            <w:proofErr w:type="spellStart"/>
            <w:r w:rsidRPr="00686EE7">
              <w:rPr>
                <w:rFonts w:ascii="Arial Narrow" w:hAnsi="Arial Narrow"/>
                <w:sz w:val="20"/>
                <w:lang w:val="de-DE"/>
              </w:rPr>
              <w:t>Full</w:t>
            </w:r>
            <w:proofErr w:type="spellEnd"/>
            <w:r w:rsidRPr="00686EE7">
              <w:rPr>
                <w:rFonts w:ascii="Arial Narrow" w:hAnsi="Arial Narrow"/>
                <w:sz w:val="20"/>
                <w:lang w:val="de-DE"/>
              </w:rPr>
              <w:t xml:space="preserve"> Bond ist für die vollflächige Verklebung und für Dächer unter Auflast, speziell für das Gründach, geeignet. </w:t>
            </w:r>
          </w:p>
          <w:p w14:paraId="59A6CD7A" w14:textId="622CAD9A" w:rsidR="00A1292E" w:rsidRPr="00686EE7" w:rsidRDefault="00A1292E" w:rsidP="00686EE7">
            <w:pPr>
              <w:jc w:val="both"/>
              <w:rPr>
                <w:rFonts w:ascii="Arial Narrow" w:hAnsi="Arial Narrow"/>
                <w:sz w:val="20"/>
                <w:lang w:val="de-DE"/>
              </w:rPr>
            </w:pPr>
            <w:r w:rsidRPr="00686EE7">
              <w:rPr>
                <w:rFonts w:ascii="Arial Narrow" w:hAnsi="Arial Narrow"/>
                <w:sz w:val="20"/>
                <w:lang w:val="de-DE"/>
              </w:rPr>
              <w:t>RESITRIX</w:t>
            </w:r>
            <w:r w:rsidRPr="00686EE7">
              <w:rPr>
                <w:rFonts w:ascii="Arial Narrow" w:hAnsi="Arial Narrow"/>
                <w:sz w:val="20"/>
                <w:vertAlign w:val="superscript"/>
                <w:lang w:val="de-DE"/>
              </w:rPr>
              <w:t>®</w:t>
            </w:r>
            <w:r w:rsidRPr="00686EE7">
              <w:rPr>
                <w:rFonts w:ascii="Arial Narrow" w:hAnsi="Arial Narrow"/>
                <w:sz w:val="20"/>
                <w:lang w:val="de-DE"/>
              </w:rPr>
              <w:t xml:space="preserve"> SK Partial Bond ist speziell für den Einsatz im Sanierungsbereich und für die teilflächige Verklebung auf geeignetem Dämmstoff und Holzwerkstoffen vorgesehen.</w:t>
            </w:r>
          </w:p>
        </w:tc>
      </w:tr>
      <w:tr w:rsidR="00311408" w:rsidRPr="00064DA1" w14:paraId="42164AF6" w14:textId="77777777" w:rsidTr="00923381">
        <w:tc>
          <w:tcPr>
            <w:tcW w:w="3261" w:type="dxa"/>
          </w:tcPr>
          <w:p w14:paraId="1527F2BF" w14:textId="06C91F0D" w:rsidR="00311408" w:rsidRPr="00064DA1" w:rsidRDefault="00311408" w:rsidP="003633CE">
            <w:pPr>
              <w:pStyle w:val="PEProposalBodyCopy"/>
              <w:rPr>
                <w:iCs/>
                <w:lang w:val="de-DE"/>
              </w:rPr>
            </w:pPr>
            <w:r w:rsidRPr="00064DA1">
              <w:rPr>
                <w:iCs/>
                <w:lang w:val="de-DE"/>
              </w:rPr>
              <w:t>Verwendungshinweise</w:t>
            </w:r>
            <w:r w:rsidR="00A9332C">
              <w:rPr>
                <w:iCs/>
                <w:lang w:val="de-DE"/>
              </w:rPr>
              <w:t>:</w:t>
            </w:r>
          </w:p>
        </w:tc>
        <w:tc>
          <w:tcPr>
            <w:tcW w:w="6095" w:type="dxa"/>
          </w:tcPr>
          <w:p w14:paraId="3898342C" w14:textId="1B908A28" w:rsidR="00311408" w:rsidRPr="00686EE7" w:rsidRDefault="00923381" w:rsidP="00686EE7">
            <w:pPr>
              <w:pBdr>
                <w:top w:val="nil"/>
                <w:left w:val="nil"/>
                <w:bottom w:val="nil"/>
                <w:right w:val="nil"/>
                <w:between w:val="nil"/>
                <w:bar w:val="nil"/>
              </w:pBdr>
              <w:jc w:val="both"/>
              <w:rPr>
                <w:rFonts w:ascii="Arial Narrow" w:hAnsi="Arial Narrow"/>
                <w:sz w:val="20"/>
                <w:lang w:val="de-DE"/>
              </w:rPr>
            </w:pPr>
            <w:r w:rsidRPr="00686EE7">
              <w:rPr>
                <w:rFonts w:ascii="Arial Narrow" w:hAnsi="Arial Narrow"/>
                <w:sz w:val="20"/>
                <w:lang w:val="de-DE"/>
              </w:rPr>
              <w:t>Die Verlegeanleitung des Herstellers ist einzuhalten.</w:t>
            </w:r>
          </w:p>
        </w:tc>
      </w:tr>
      <w:tr w:rsidR="00F20D2A" w:rsidRPr="00064DA1" w14:paraId="3D5026DE" w14:textId="77777777" w:rsidTr="00923381">
        <w:tc>
          <w:tcPr>
            <w:tcW w:w="3261" w:type="dxa"/>
          </w:tcPr>
          <w:p w14:paraId="5490CC97" w14:textId="6CB8E4DA" w:rsidR="00F20D2A" w:rsidRPr="00064DA1" w:rsidRDefault="00F20D2A" w:rsidP="003633CE">
            <w:pPr>
              <w:pStyle w:val="PEProposalBodyCopy"/>
              <w:rPr>
                <w:iCs/>
                <w:lang w:val="de-DE"/>
              </w:rPr>
            </w:pPr>
            <w:r w:rsidRPr="00064DA1">
              <w:rPr>
                <w:iCs/>
                <w:lang w:val="de-DE"/>
              </w:rPr>
              <w:t>Reinigungshinweise</w:t>
            </w:r>
            <w:r w:rsidR="00A9332C">
              <w:rPr>
                <w:iCs/>
                <w:lang w:val="de-DE"/>
              </w:rPr>
              <w:t>:</w:t>
            </w:r>
          </w:p>
        </w:tc>
        <w:tc>
          <w:tcPr>
            <w:tcW w:w="6095" w:type="dxa"/>
          </w:tcPr>
          <w:p w14:paraId="4CCF48E7" w14:textId="33CDDD11" w:rsidR="00DB6036" w:rsidRPr="00686EE7" w:rsidRDefault="00DB6036" w:rsidP="00686EE7">
            <w:pPr>
              <w:jc w:val="both"/>
              <w:rPr>
                <w:rFonts w:ascii="Arial Narrow" w:hAnsi="Arial Narrow"/>
                <w:sz w:val="20"/>
                <w:lang w:val="de-DE"/>
              </w:rPr>
            </w:pPr>
            <w:r w:rsidRPr="00686EE7">
              <w:rPr>
                <w:rFonts w:ascii="Arial Narrow" w:hAnsi="Arial Narrow"/>
                <w:sz w:val="20"/>
                <w:lang w:val="de-DE"/>
              </w:rPr>
              <w:t>RESITRIX -Bahnen können bei wasserlöslichen Verschmutzungen mit Wasser z.B. durch den Einsatz von Hochdruckreinigern oder einfach durch den Einsatz von Bürste</w:t>
            </w:r>
            <w:r w:rsidR="00B94B01" w:rsidRPr="00686EE7">
              <w:rPr>
                <w:rFonts w:ascii="Arial Narrow" w:hAnsi="Arial Narrow"/>
                <w:sz w:val="20"/>
                <w:lang w:val="de-DE"/>
              </w:rPr>
              <w:t xml:space="preserve"> gereinigt werden</w:t>
            </w:r>
            <w:r w:rsidRPr="00686EE7">
              <w:rPr>
                <w:rFonts w:ascii="Arial Narrow" w:hAnsi="Arial Narrow"/>
                <w:sz w:val="20"/>
                <w:lang w:val="de-DE"/>
              </w:rPr>
              <w:t>. Hartnäckige schwerlösliche Rückstände können mit lösungsmittelhaltigen Reiniger</w:t>
            </w:r>
            <w:r w:rsidR="00B95C58" w:rsidRPr="00686EE7">
              <w:rPr>
                <w:rFonts w:ascii="Arial Narrow" w:hAnsi="Arial Narrow"/>
                <w:sz w:val="20"/>
                <w:lang w:val="de-DE"/>
              </w:rPr>
              <w:t>n</w:t>
            </w:r>
            <w:r w:rsidRPr="00686EE7">
              <w:rPr>
                <w:rFonts w:ascii="Arial Narrow" w:hAnsi="Arial Narrow"/>
                <w:sz w:val="20"/>
                <w:lang w:val="de-DE"/>
              </w:rPr>
              <w:t xml:space="preserve"> entfernt werden. </w:t>
            </w:r>
          </w:p>
          <w:p w14:paraId="5205A322" w14:textId="738765C1" w:rsidR="00F20D2A" w:rsidRPr="00686EE7" w:rsidRDefault="005B23D6" w:rsidP="00686EE7">
            <w:pPr>
              <w:jc w:val="both"/>
              <w:rPr>
                <w:rFonts w:ascii="Arial Narrow" w:hAnsi="Arial Narrow"/>
                <w:sz w:val="20"/>
                <w:lang w:val="de-DE"/>
              </w:rPr>
            </w:pPr>
            <w:bookmarkStart w:id="1" w:name="_GoBack"/>
            <w:r w:rsidRPr="00064DA1">
              <w:rPr>
                <w:noProof/>
                <w:color w:val="1F497D" w:themeColor="text2"/>
                <w:szCs w:val="40"/>
                <w:lang w:eastAsia="de-DE"/>
              </w:rPr>
              <w:lastRenderedPageBreak/>
              <mc:AlternateContent>
                <mc:Choice Requires="wpg">
                  <w:drawing>
                    <wp:anchor distT="0" distB="0" distL="114300" distR="114300" simplePos="0" relativeHeight="251674112" behindDoc="1" locked="0" layoutInCell="1" allowOverlap="1" wp14:anchorId="36B5651E" wp14:editId="7FBFD7FD">
                      <wp:simplePos x="0" y="0"/>
                      <wp:positionH relativeFrom="column">
                        <wp:posOffset>-3040711</wp:posOffset>
                      </wp:positionH>
                      <wp:positionV relativeFrom="page">
                        <wp:posOffset>2540</wp:posOffset>
                      </wp:positionV>
                      <wp:extent cx="245745" cy="8995410"/>
                      <wp:effectExtent l="0" t="0" r="1905" b="0"/>
                      <wp:wrapNone/>
                      <wp:docPr id="16" name="Gruppieren 16"/>
                      <wp:cNvGraphicFramePr/>
                      <a:graphic xmlns:a="http://schemas.openxmlformats.org/drawingml/2006/main">
                        <a:graphicData uri="http://schemas.microsoft.com/office/word/2010/wordprocessingGroup">
                          <wpg:wgp>
                            <wpg:cNvGrpSpPr/>
                            <wpg:grpSpPr>
                              <a:xfrm>
                                <a:off x="0" y="0"/>
                                <a:ext cx="245745" cy="8995410"/>
                                <a:chOff x="-1950" y="0"/>
                                <a:chExt cx="246425" cy="8995932"/>
                              </a:xfrm>
                            </wpg:grpSpPr>
                            <wps:wsp>
                              <wps:cNvPr id="17"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16" o:spid="_x0000_s1026" style="position:absolute;margin-left:-239.45pt;margin-top:.2pt;width:19.35pt;height:708.3pt;z-index:-251642368;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1psIA&#10;AADbAAAADwAAAGRycy9kb3ducmV2LnhtbERPTWvCQBC9F/wPywi91Y09tCW6ShCkogcxLehxzI7Z&#10;kOxsyK4x/vuuIPQ2j/c58+VgG9FT5yvHCqaTBARx4XTFpYLfn/XbFwgfkDU2jknBnTwsF6OXOaba&#10;3fhAfR5KEUPYp6jAhNCmUvrCkEU/cS1x5C6usxgi7EqpO7zFcNvI9yT5kBYrjg0GW1oZKur8ahVs&#10;Tln43p6vW3fMDnW+M/u+rvdKvY6HbAYi0BD+xU/3Rsf5n/D4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bWmwgAAANsAAAAPAAAAAAAAAAAAAAAAAJgCAABkcnMvZG93&#10;bnJldi54bWxQSwUGAAAAAAQABAD1AAAAhw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4GcQA&#10;AADbAAAADwAAAGRycy9kb3ducmV2LnhtbESPT2vCQBDF7wW/wzKCl6KbipQSXUUKJfUiVIvnITsm&#10;wexszG7+2E/fORR6m+G9ee83m93oatVTGyrPBl4WCSji3NuKCwPf54/5G6gQkS3WnsnAgwLstpOn&#10;DabWD/xF/SkWSkI4pGigjLFJtQ55SQ7DwjfEol196zDK2hbatjhIuKv1MkletcOKpaHEht5Lym+n&#10;zhlYVcV5GLOrPv7cn7vuQNmF+syY2XTcr0FFGuO/+e/60wq+wMo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BnEAAAA2wAAAA8AAAAAAAAAAAAAAAAAmAIAAGRycy9k&#10;b3ducmV2LnhtbFBLBQYAAAAABAAEAPUAAACJ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k1r4A&#10;AADbAAAADwAAAGRycy9kb3ducmV2LnhtbERPS4vCMBC+C/6HMMJeRFPdRWo1FnUR9ro+7mMztsVm&#10;UptYu/9+Iwje5uN7zjLtTCVaalxpWcFkHIEgzqwuOVdwPOxGMQjnkTVWlknBHzlIV/3eEhNtH/xL&#10;7d7nIoSwS1BB4X2dSOmyggy6sa2JA3exjUEfYJNL3eAjhJtKTqNoJg2WHBoKrGlbUHbd342CLxNv&#10;eM6777PvTjKzn3QjGir1MejWCxCeOv8Wv9w/Osyfw/OXcI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4ZNa+AAAA2wAAAA8AAAAAAAAAAAAAAAAAmAIAAGRycy9kb3ducmV2&#10;LnhtbFBLBQYAAAAABAAEAPUAAACDAwAAAAA=&#10;" fillcolor="black [3213]" stroked="f"/>
                      <w10:wrap anchory="page"/>
                    </v:group>
                  </w:pict>
                </mc:Fallback>
              </mc:AlternateContent>
            </w:r>
            <w:bookmarkEnd w:id="1"/>
            <w:r w:rsidR="00DB6036" w:rsidRPr="00686EE7">
              <w:rPr>
                <w:rFonts w:ascii="Arial Narrow" w:hAnsi="Arial Narrow"/>
                <w:sz w:val="20"/>
                <w:lang w:val="de-DE"/>
              </w:rPr>
              <w:t>Empfohlen wird, gem. Flachdachrichtlinie und DIN 18531, eine regelmäßige Wartung der Dächer.</w:t>
            </w:r>
          </w:p>
        </w:tc>
      </w:tr>
      <w:tr w:rsidR="00F20D2A" w:rsidRPr="00064DA1" w14:paraId="504347AA" w14:textId="77777777" w:rsidTr="00923381">
        <w:tc>
          <w:tcPr>
            <w:tcW w:w="3261" w:type="dxa"/>
          </w:tcPr>
          <w:p w14:paraId="55EECD4E" w14:textId="0C3062B4" w:rsidR="00F20D2A" w:rsidRPr="00064DA1" w:rsidRDefault="00F20D2A" w:rsidP="003633CE">
            <w:pPr>
              <w:pStyle w:val="PEProposalBodyCopy"/>
              <w:rPr>
                <w:iCs/>
                <w:lang w:val="de-DE"/>
              </w:rPr>
            </w:pPr>
            <w:r w:rsidRPr="00064DA1">
              <w:rPr>
                <w:iCs/>
                <w:lang w:val="de-DE"/>
              </w:rPr>
              <w:lastRenderedPageBreak/>
              <w:t>Sicherheitsdatenblatt</w:t>
            </w:r>
            <w:r w:rsidR="00A9332C">
              <w:rPr>
                <w:iCs/>
                <w:lang w:val="de-DE"/>
              </w:rPr>
              <w:t>:</w:t>
            </w:r>
          </w:p>
        </w:tc>
        <w:tc>
          <w:tcPr>
            <w:tcW w:w="6095" w:type="dxa"/>
          </w:tcPr>
          <w:p w14:paraId="454702CD" w14:textId="7AEFFD48" w:rsidR="00F20D2A" w:rsidRPr="00686EE7" w:rsidRDefault="00311B44" w:rsidP="00686EE7">
            <w:pPr>
              <w:jc w:val="both"/>
              <w:rPr>
                <w:rFonts w:ascii="Arial Narrow" w:hAnsi="Arial Narrow"/>
                <w:sz w:val="20"/>
                <w:lang w:val="de-DE"/>
              </w:rPr>
            </w:pPr>
            <w:r w:rsidRPr="00686EE7">
              <w:rPr>
                <w:rFonts w:ascii="Arial Narrow" w:hAnsi="Arial Narrow"/>
                <w:sz w:val="20"/>
                <w:highlight w:val="yellow"/>
                <w:lang w:val="de-DE"/>
              </w:rPr>
              <w:t>Kann von CCM noch eingefügt werden</w:t>
            </w:r>
          </w:p>
        </w:tc>
      </w:tr>
      <w:tr w:rsidR="00311408" w:rsidRPr="00064DA1" w14:paraId="56595352" w14:textId="77777777" w:rsidTr="00923381">
        <w:tc>
          <w:tcPr>
            <w:tcW w:w="3261" w:type="dxa"/>
          </w:tcPr>
          <w:p w14:paraId="6C468413" w14:textId="5B0870C6" w:rsidR="00311408" w:rsidRPr="00DB6036" w:rsidRDefault="00311408" w:rsidP="003633CE">
            <w:pPr>
              <w:pStyle w:val="PEProposalBodyCopy"/>
              <w:rPr>
                <w:iCs/>
                <w:lang w:val="de-DE"/>
              </w:rPr>
            </w:pPr>
            <w:r w:rsidRPr="00DB6036">
              <w:rPr>
                <w:iCs/>
                <w:lang w:val="de-DE"/>
              </w:rPr>
              <w:t>Verwendung in den Kostengruppen:</w:t>
            </w:r>
          </w:p>
        </w:tc>
        <w:tc>
          <w:tcPr>
            <w:tcW w:w="6095" w:type="dxa"/>
          </w:tcPr>
          <w:p w14:paraId="6845BC65" w14:textId="64DC0F8E" w:rsidR="00311408" w:rsidRPr="00686EE7" w:rsidRDefault="00311408" w:rsidP="00686EE7">
            <w:pPr>
              <w:jc w:val="both"/>
              <w:rPr>
                <w:rFonts w:ascii="Arial Narrow" w:hAnsi="Arial Narrow"/>
                <w:sz w:val="20"/>
                <w:lang w:val="de-DE"/>
              </w:rPr>
            </w:pPr>
            <w:r w:rsidRPr="00686EE7">
              <w:rPr>
                <w:rFonts w:ascii="Arial Narrow" w:hAnsi="Arial Narrow"/>
                <w:sz w:val="20"/>
                <w:lang w:val="de-DE"/>
              </w:rPr>
              <w:t>KG</w:t>
            </w:r>
            <w:r w:rsidR="00DB6036" w:rsidRPr="00686EE7">
              <w:rPr>
                <w:rFonts w:ascii="Arial Narrow" w:hAnsi="Arial Narrow"/>
                <w:sz w:val="20"/>
                <w:lang w:val="de-DE"/>
              </w:rPr>
              <w:t xml:space="preserve"> 360 nach DIN 276</w:t>
            </w:r>
          </w:p>
        </w:tc>
      </w:tr>
    </w:tbl>
    <w:p w14:paraId="6D5A81B7" w14:textId="77777777" w:rsidR="001244BA" w:rsidRPr="001244BA" w:rsidRDefault="001244BA" w:rsidP="001244BA">
      <w:pPr>
        <w:rPr>
          <w:rFonts w:ascii="Arial Narrow" w:hAnsi="Arial Narrow"/>
          <w:sz w:val="20"/>
          <w:szCs w:val="20"/>
        </w:rPr>
      </w:pPr>
    </w:p>
    <w:p w14:paraId="41765D90" w14:textId="121801FF" w:rsidR="00311408" w:rsidRPr="00064DA1" w:rsidRDefault="00311408" w:rsidP="003A79E2">
      <w:pPr>
        <w:pStyle w:val="berschrift2"/>
        <w:keepNext/>
        <w:keepLines/>
        <w:shd w:val="clear" w:color="auto" w:fill="F2F2F2" w:themeFill="background1" w:themeFillShade="F2"/>
        <w:tabs>
          <w:tab w:val="clear" w:pos="1134"/>
        </w:tabs>
        <w:spacing w:before="240" w:after="12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Technische Daten</w:t>
      </w:r>
      <w:r w:rsidR="00E912F3" w:rsidRPr="00064DA1">
        <w:rPr>
          <w:rFonts w:ascii="Arial Narrow" w:eastAsiaTheme="majorEastAsia" w:hAnsi="Arial Narrow" w:cstheme="majorBidi"/>
          <w:b/>
          <w:sz w:val="24"/>
          <w:szCs w:val="26"/>
          <w:lang w:val="de-DE" w:eastAsia="en-US"/>
        </w:rPr>
        <w:t xml:space="preserve"> und Inhaltsstoffe im Produkt</w:t>
      </w:r>
    </w:p>
    <w:p w14:paraId="74F044C9" w14:textId="686273E1" w:rsidR="00311408" w:rsidRPr="006778A9" w:rsidRDefault="00311408" w:rsidP="00311408">
      <w:pPr>
        <w:rPr>
          <w:sz w:val="20"/>
          <w:szCs w:val="20"/>
          <w:lang w:eastAsia="en-US"/>
        </w:rPr>
      </w:pPr>
      <w:r w:rsidRPr="006778A9">
        <w:rPr>
          <w:rFonts w:ascii="Arial Narrow" w:hAnsi="Arial Narrow"/>
          <w:sz w:val="20"/>
          <w:szCs w:val="20"/>
        </w:rPr>
        <w:t>Folgende (bau)technis</w:t>
      </w:r>
      <w:r w:rsidR="008643A8" w:rsidRPr="006778A9">
        <w:rPr>
          <w:rFonts w:ascii="Arial Narrow" w:hAnsi="Arial Narrow"/>
          <w:sz w:val="20"/>
          <w:szCs w:val="20"/>
        </w:rPr>
        <w:t>che Daten im Lieferzustand sind</w:t>
      </w:r>
      <w:r w:rsidRPr="006778A9">
        <w:rPr>
          <w:rFonts w:ascii="Arial Narrow" w:hAnsi="Arial Narrow"/>
          <w:sz w:val="20"/>
          <w:szCs w:val="20"/>
        </w:rPr>
        <w:t xml:space="preserve"> für das deklarierte Produkt relevant.  </w:t>
      </w:r>
    </w:p>
    <w:tbl>
      <w:tblPr>
        <w:tblW w:w="0" w:type="auto"/>
        <w:tblBorders>
          <w:insideH w:val="single" w:sz="4" w:space="0" w:color="auto"/>
        </w:tblBorders>
        <w:tblLook w:val="04A0" w:firstRow="1" w:lastRow="0" w:firstColumn="1" w:lastColumn="0" w:noHBand="0" w:noVBand="1"/>
      </w:tblPr>
      <w:tblGrid>
        <w:gridCol w:w="3044"/>
        <w:gridCol w:w="1472"/>
        <w:gridCol w:w="1820"/>
        <w:gridCol w:w="1299"/>
        <w:gridCol w:w="1827"/>
      </w:tblGrid>
      <w:tr w:rsidR="00791A94" w:rsidRPr="006778A9" w14:paraId="64753928" w14:textId="3577548A" w:rsidTr="00791A94">
        <w:tc>
          <w:tcPr>
            <w:tcW w:w="0" w:type="auto"/>
            <w:shd w:val="clear" w:color="auto" w:fill="F2F2F2" w:themeFill="background1" w:themeFillShade="F2"/>
            <w:tcMar>
              <w:top w:w="0" w:type="dxa"/>
              <w:left w:w="0" w:type="dxa"/>
              <w:bottom w:w="0" w:type="dxa"/>
              <w:right w:w="0" w:type="dxa"/>
            </w:tcMar>
            <w:vAlign w:val="bottom"/>
            <w:hideMark/>
          </w:tcPr>
          <w:p w14:paraId="408BCD4E" w14:textId="77777777" w:rsidR="00791A94" w:rsidRPr="006778A9" w:rsidRDefault="00791A94" w:rsidP="006778A9">
            <w:pPr>
              <w:rPr>
                <w:rFonts w:ascii="Arial Narrow" w:eastAsia="Times New Roman" w:hAnsi="Arial Narrow" w:cs="Times New Roman"/>
                <w:sz w:val="20"/>
                <w:szCs w:val="20"/>
                <w:lang w:eastAsia="en-US"/>
              </w:rPr>
            </w:pPr>
            <w:r w:rsidRPr="006778A9">
              <w:rPr>
                <w:rFonts w:ascii="Arial Narrow" w:eastAsia="Times New Roman" w:hAnsi="Arial Narrow" w:cs="Arial"/>
                <w:b/>
                <w:bCs/>
                <w:sz w:val="20"/>
                <w:szCs w:val="20"/>
              </w:rPr>
              <w:t>Bezeichnung</w:t>
            </w:r>
          </w:p>
        </w:tc>
        <w:tc>
          <w:tcPr>
            <w:tcW w:w="1472" w:type="dxa"/>
            <w:shd w:val="clear" w:color="auto" w:fill="F2F2F2" w:themeFill="background1" w:themeFillShade="F2"/>
            <w:tcMar>
              <w:top w:w="0" w:type="dxa"/>
              <w:left w:w="0" w:type="dxa"/>
              <w:bottom w:w="0" w:type="dxa"/>
              <w:right w:w="0" w:type="dxa"/>
            </w:tcMar>
            <w:vAlign w:val="bottom"/>
            <w:hideMark/>
          </w:tcPr>
          <w:p w14:paraId="4E4FED98" w14:textId="77777777" w:rsidR="00791A94" w:rsidRPr="006778A9" w:rsidRDefault="00791A94" w:rsidP="00E912F3">
            <w:pPr>
              <w:jc w:val="center"/>
              <w:rPr>
                <w:rFonts w:ascii="Arial Narrow" w:eastAsia="Times New Roman" w:hAnsi="Arial Narrow" w:cs="Arial"/>
                <w:b/>
                <w:bCs/>
                <w:sz w:val="20"/>
                <w:szCs w:val="20"/>
                <w:lang w:eastAsia="en-US"/>
              </w:rPr>
            </w:pPr>
            <w:r w:rsidRPr="006778A9">
              <w:rPr>
                <w:rFonts w:ascii="Arial Narrow" w:eastAsia="Times New Roman" w:hAnsi="Arial Narrow" w:cs="Arial"/>
                <w:b/>
                <w:bCs/>
                <w:sz w:val="20"/>
                <w:szCs w:val="20"/>
              </w:rPr>
              <w:t>Dicke [mm]</w:t>
            </w:r>
          </w:p>
        </w:tc>
        <w:tc>
          <w:tcPr>
            <w:tcW w:w="0" w:type="auto"/>
            <w:shd w:val="clear" w:color="auto" w:fill="F2F2F2" w:themeFill="background1" w:themeFillShade="F2"/>
            <w:vAlign w:val="bottom"/>
          </w:tcPr>
          <w:p w14:paraId="6B5ACC43" w14:textId="03BC6D2F" w:rsidR="00791A94" w:rsidRPr="006778A9" w:rsidRDefault="00791A94" w:rsidP="00E912F3">
            <w:pPr>
              <w:jc w:val="center"/>
              <w:rPr>
                <w:rFonts w:ascii="Arial Narrow" w:eastAsia="Times New Roman" w:hAnsi="Arial Narrow" w:cs="Arial"/>
                <w:b/>
                <w:bCs/>
                <w:sz w:val="20"/>
                <w:szCs w:val="20"/>
                <w:lang w:eastAsia="en-US"/>
              </w:rPr>
            </w:pPr>
            <w:r w:rsidRPr="006778A9">
              <w:rPr>
                <w:rFonts w:ascii="Arial Narrow" w:eastAsia="Times New Roman" w:hAnsi="Arial Narrow" w:cs="Arial"/>
                <w:b/>
                <w:bCs/>
                <w:sz w:val="20"/>
                <w:szCs w:val="20"/>
              </w:rPr>
              <w:t>Flächengewicht [</w:t>
            </w:r>
            <w:r w:rsidRPr="006778A9">
              <w:rPr>
                <w:rFonts w:ascii="Arial Narrow" w:eastAsia="Times New Roman" w:hAnsi="Arial Narrow" w:cs="Times New Roman"/>
                <w:b/>
                <w:sz w:val="20"/>
                <w:szCs w:val="20"/>
              </w:rPr>
              <w:t>kg/m²</w:t>
            </w:r>
            <w:r w:rsidRPr="006778A9">
              <w:rPr>
                <w:rFonts w:ascii="Arial Narrow" w:eastAsia="Times New Roman" w:hAnsi="Arial Narrow" w:cs="Arial"/>
                <w:b/>
                <w:bCs/>
                <w:sz w:val="20"/>
                <w:szCs w:val="20"/>
              </w:rPr>
              <w:t>]</w:t>
            </w:r>
          </w:p>
        </w:tc>
        <w:tc>
          <w:tcPr>
            <w:tcW w:w="0" w:type="auto"/>
            <w:shd w:val="clear" w:color="auto" w:fill="F2F2F2" w:themeFill="background1" w:themeFillShade="F2"/>
            <w:vAlign w:val="bottom"/>
            <w:hideMark/>
          </w:tcPr>
          <w:p w14:paraId="155B23B3" w14:textId="6EB567BB" w:rsidR="00791A94" w:rsidRPr="006778A9" w:rsidRDefault="00791A94" w:rsidP="00E912F3">
            <w:pPr>
              <w:jc w:val="center"/>
              <w:rPr>
                <w:rFonts w:ascii="Arial Narrow" w:eastAsia="Times New Roman" w:hAnsi="Arial Narrow" w:cs="Arial"/>
                <w:b/>
                <w:bCs/>
                <w:sz w:val="20"/>
                <w:szCs w:val="20"/>
              </w:rPr>
            </w:pPr>
            <w:r>
              <w:rPr>
                <w:rFonts w:ascii="Arial Narrow" w:eastAsia="Times New Roman" w:hAnsi="Arial Narrow" w:cs="Arial"/>
                <w:b/>
                <w:bCs/>
                <w:sz w:val="20"/>
                <w:szCs w:val="20"/>
              </w:rPr>
              <w:t>Lieferbreite [m]</w:t>
            </w:r>
          </w:p>
        </w:tc>
        <w:tc>
          <w:tcPr>
            <w:tcW w:w="0" w:type="auto"/>
            <w:shd w:val="clear" w:color="auto" w:fill="F2F2F2" w:themeFill="background1" w:themeFillShade="F2"/>
          </w:tcPr>
          <w:p w14:paraId="3DF307ED" w14:textId="3D214938" w:rsidR="00791A94" w:rsidRPr="006778A9" w:rsidRDefault="00791A94" w:rsidP="00791A94">
            <w:pPr>
              <w:jc w:val="center"/>
              <w:rPr>
                <w:rFonts w:ascii="Arial Narrow" w:eastAsia="Times New Roman" w:hAnsi="Arial Narrow" w:cs="Arial"/>
                <w:b/>
                <w:bCs/>
                <w:sz w:val="20"/>
                <w:szCs w:val="20"/>
              </w:rPr>
            </w:pPr>
            <w:r w:rsidRPr="00791A94">
              <w:rPr>
                <w:rFonts w:ascii="Arial Narrow" w:eastAsia="Times New Roman" w:hAnsi="Arial Narrow" w:cs="Arial"/>
                <w:b/>
                <w:bCs/>
                <w:sz w:val="20"/>
                <w:szCs w:val="20"/>
              </w:rPr>
              <w:t>Standardlänge</w:t>
            </w:r>
            <w:r>
              <w:rPr>
                <w:rFonts w:ascii="Arial Narrow" w:eastAsia="Times New Roman" w:hAnsi="Arial Narrow" w:cs="Arial"/>
                <w:b/>
                <w:bCs/>
                <w:sz w:val="20"/>
                <w:szCs w:val="20"/>
              </w:rPr>
              <w:t xml:space="preserve"> [m/Rolle]</w:t>
            </w:r>
          </w:p>
        </w:tc>
      </w:tr>
      <w:tr w:rsidR="00791A94" w:rsidRPr="006778A9" w14:paraId="20BB6007" w14:textId="2F83E81D" w:rsidTr="00791A94">
        <w:trPr>
          <w:trHeight w:val="64"/>
        </w:trPr>
        <w:tc>
          <w:tcPr>
            <w:tcW w:w="0" w:type="auto"/>
            <w:tcMar>
              <w:top w:w="0" w:type="dxa"/>
              <w:left w:w="0" w:type="dxa"/>
              <w:bottom w:w="0" w:type="dxa"/>
              <w:right w:w="0" w:type="dxa"/>
            </w:tcMar>
            <w:vAlign w:val="center"/>
            <w:hideMark/>
          </w:tcPr>
          <w:p w14:paraId="001E970A" w14:textId="68925D4A" w:rsidR="00791A94" w:rsidRPr="002D30D9" w:rsidRDefault="002D30D9" w:rsidP="002D30D9">
            <w:pPr>
              <w:rPr>
                <w:rFonts w:ascii="Arial Narrow" w:eastAsia="Times New Roman" w:hAnsi="Arial Narrow" w:cs="Arial"/>
                <w:b/>
                <w:bCs/>
                <w:sz w:val="20"/>
                <w:szCs w:val="20"/>
                <w:lang w:val="en-US" w:eastAsia="en-US"/>
              </w:rPr>
            </w:pPr>
            <w:r w:rsidRPr="002D30D9">
              <w:rPr>
                <w:rFonts w:ascii="Arial Narrow" w:eastAsia="Times New Roman" w:hAnsi="Arial Narrow" w:cs="Arial"/>
                <w:spacing w:val="-4"/>
                <w:sz w:val="20"/>
                <w:szCs w:val="20"/>
                <w:lang w:val="en-US"/>
              </w:rPr>
              <w:t>RESITRIX</w:t>
            </w:r>
            <w:r w:rsidRPr="002D30D9">
              <w:rPr>
                <w:rFonts w:ascii="Arial Narrow" w:eastAsia="Times New Roman" w:hAnsi="Arial Narrow" w:cs="Arial"/>
                <w:spacing w:val="-4"/>
                <w:sz w:val="20"/>
                <w:szCs w:val="20"/>
                <w:vertAlign w:val="superscript"/>
                <w:lang w:val="en-US"/>
              </w:rPr>
              <w:t>®</w:t>
            </w:r>
            <w:r w:rsidRPr="002D30D9">
              <w:rPr>
                <w:rFonts w:ascii="Arial Narrow" w:eastAsia="Times New Roman" w:hAnsi="Arial Narrow" w:cs="Arial"/>
                <w:spacing w:val="-4"/>
                <w:sz w:val="20"/>
                <w:szCs w:val="20"/>
                <w:lang w:val="en-US"/>
              </w:rPr>
              <w:t xml:space="preserve"> SK W Full Bond und RESITRIX</w:t>
            </w:r>
            <w:r w:rsidRPr="002D30D9">
              <w:rPr>
                <w:rFonts w:ascii="Arial Narrow" w:eastAsia="Times New Roman" w:hAnsi="Arial Narrow" w:cs="Arial"/>
                <w:spacing w:val="-4"/>
                <w:sz w:val="20"/>
                <w:szCs w:val="20"/>
                <w:vertAlign w:val="superscript"/>
                <w:lang w:val="en-US"/>
              </w:rPr>
              <w:t>®</w:t>
            </w:r>
            <w:r w:rsidRPr="002D30D9">
              <w:rPr>
                <w:rFonts w:ascii="Arial Narrow" w:eastAsia="Times New Roman" w:hAnsi="Arial Narrow" w:cs="Arial"/>
                <w:spacing w:val="-4"/>
                <w:sz w:val="20"/>
                <w:szCs w:val="20"/>
                <w:lang w:val="en-US"/>
              </w:rPr>
              <w:t xml:space="preserve"> SK Partial Bond</w:t>
            </w:r>
          </w:p>
        </w:tc>
        <w:tc>
          <w:tcPr>
            <w:tcW w:w="1472" w:type="dxa"/>
            <w:tcMar>
              <w:top w:w="0" w:type="dxa"/>
              <w:left w:w="0" w:type="dxa"/>
              <w:bottom w:w="0" w:type="dxa"/>
              <w:right w:w="0" w:type="dxa"/>
            </w:tcMar>
            <w:vAlign w:val="center"/>
            <w:hideMark/>
          </w:tcPr>
          <w:p w14:paraId="30951680" w14:textId="22290474" w:rsidR="00791A94" w:rsidRPr="006778A9" w:rsidRDefault="00A1292E" w:rsidP="00791A94">
            <w:pPr>
              <w:jc w:val="center"/>
              <w:rPr>
                <w:rFonts w:ascii="Arial Narrow" w:eastAsia="Times New Roman" w:hAnsi="Arial Narrow" w:cs="Arial"/>
                <w:spacing w:val="-4"/>
                <w:sz w:val="20"/>
                <w:szCs w:val="20"/>
                <w:lang w:eastAsia="en-US"/>
              </w:rPr>
            </w:pPr>
            <w:r>
              <w:rPr>
                <w:rFonts w:ascii="Arial Narrow" w:eastAsia="Times New Roman" w:hAnsi="Arial Narrow" w:cs="Arial"/>
                <w:sz w:val="20"/>
                <w:szCs w:val="20"/>
              </w:rPr>
              <w:t>2,5</w:t>
            </w:r>
          </w:p>
        </w:tc>
        <w:tc>
          <w:tcPr>
            <w:tcW w:w="0" w:type="auto"/>
            <w:vAlign w:val="center"/>
          </w:tcPr>
          <w:p w14:paraId="628D0B5C" w14:textId="63ABC965" w:rsidR="00791A94" w:rsidRPr="006778A9" w:rsidRDefault="00A1292E" w:rsidP="00791A94">
            <w:pPr>
              <w:jc w:val="center"/>
              <w:rPr>
                <w:rFonts w:ascii="Arial Narrow" w:eastAsia="Times New Roman" w:hAnsi="Arial Narrow" w:cs="Arial"/>
                <w:sz w:val="20"/>
                <w:szCs w:val="20"/>
              </w:rPr>
            </w:pPr>
            <w:r>
              <w:rPr>
                <w:rFonts w:ascii="Arial Narrow" w:eastAsia="Times New Roman" w:hAnsi="Arial Narrow" w:cs="Arial"/>
                <w:sz w:val="20"/>
                <w:szCs w:val="20"/>
              </w:rPr>
              <w:t>2</w:t>
            </w:r>
            <w:r w:rsidR="00791A94">
              <w:rPr>
                <w:rFonts w:ascii="Arial Narrow" w:eastAsia="Times New Roman" w:hAnsi="Arial Narrow" w:cs="Arial"/>
                <w:sz w:val="20"/>
                <w:szCs w:val="20"/>
              </w:rPr>
              <w:t>,</w:t>
            </w:r>
            <w:r>
              <w:rPr>
                <w:rFonts w:ascii="Arial Narrow" w:eastAsia="Times New Roman" w:hAnsi="Arial Narrow" w:cs="Arial"/>
                <w:sz w:val="20"/>
                <w:szCs w:val="20"/>
              </w:rPr>
              <w:t>7</w:t>
            </w:r>
            <w:r w:rsidR="00791A94">
              <w:rPr>
                <w:rFonts w:ascii="Arial Narrow" w:eastAsia="Times New Roman" w:hAnsi="Arial Narrow" w:cs="Arial"/>
                <w:sz w:val="20"/>
                <w:szCs w:val="20"/>
              </w:rPr>
              <w:t>5</w:t>
            </w:r>
          </w:p>
        </w:tc>
        <w:tc>
          <w:tcPr>
            <w:tcW w:w="0" w:type="auto"/>
            <w:vAlign w:val="center"/>
            <w:hideMark/>
          </w:tcPr>
          <w:p w14:paraId="57F9AEFF" w14:textId="23147CA5" w:rsidR="00791A94" w:rsidRPr="006778A9" w:rsidRDefault="00791A94" w:rsidP="00791A94">
            <w:pPr>
              <w:jc w:val="center"/>
              <w:rPr>
                <w:rFonts w:ascii="Arial Narrow" w:eastAsia="Times New Roman" w:hAnsi="Arial Narrow" w:cs="Arial"/>
                <w:sz w:val="20"/>
                <w:szCs w:val="20"/>
                <w:lang w:eastAsia="en-US"/>
              </w:rPr>
            </w:pPr>
            <w:r>
              <w:rPr>
                <w:rFonts w:ascii="Arial Narrow" w:eastAsia="Times New Roman" w:hAnsi="Arial Narrow" w:cs="Arial"/>
                <w:sz w:val="20"/>
                <w:szCs w:val="20"/>
              </w:rPr>
              <w:t>1,00</w:t>
            </w:r>
          </w:p>
        </w:tc>
        <w:tc>
          <w:tcPr>
            <w:tcW w:w="0" w:type="auto"/>
            <w:vAlign w:val="center"/>
          </w:tcPr>
          <w:p w14:paraId="726C7247" w14:textId="4102B805" w:rsidR="00791A94" w:rsidRDefault="00791A94" w:rsidP="00791A94">
            <w:pPr>
              <w:jc w:val="center"/>
              <w:rPr>
                <w:rFonts w:ascii="Arial Narrow" w:eastAsia="Times New Roman" w:hAnsi="Arial Narrow" w:cs="Arial"/>
                <w:sz w:val="20"/>
                <w:szCs w:val="20"/>
              </w:rPr>
            </w:pPr>
            <w:r>
              <w:rPr>
                <w:rFonts w:ascii="Arial Narrow" w:eastAsia="Times New Roman" w:hAnsi="Arial Narrow" w:cs="Arial"/>
                <w:sz w:val="20"/>
                <w:szCs w:val="20"/>
              </w:rPr>
              <w:t>10</w:t>
            </w:r>
          </w:p>
        </w:tc>
      </w:tr>
    </w:tbl>
    <w:p w14:paraId="6381F684" w14:textId="135C9492" w:rsidR="00741CB8" w:rsidRPr="006778A9" w:rsidRDefault="00791A94" w:rsidP="00E912F3">
      <w:pPr>
        <w:rPr>
          <w:rFonts w:ascii="Arial Narrow" w:hAnsi="Arial Narrow"/>
          <w:sz w:val="20"/>
          <w:szCs w:val="20"/>
        </w:rPr>
      </w:pPr>
      <w:r>
        <w:rPr>
          <w:rFonts w:ascii="Arial Narrow" w:hAnsi="Arial Narrow"/>
          <w:sz w:val="20"/>
          <w:szCs w:val="20"/>
        </w:rPr>
        <w:t>Es</w:t>
      </w:r>
      <w:r w:rsidR="00741CB8" w:rsidRPr="006778A9">
        <w:rPr>
          <w:rFonts w:ascii="Arial Narrow" w:hAnsi="Arial Narrow"/>
          <w:sz w:val="20"/>
          <w:szCs w:val="20"/>
        </w:rPr>
        <w:t xml:space="preserve"> ergeben sich für die hau</w:t>
      </w:r>
      <w:r w:rsidR="00080B44" w:rsidRPr="006778A9">
        <w:rPr>
          <w:rFonts w:ascii="Arial Narrow" w:hAnsi="Arial Narrow"/>
          <w:sz w:val="20"/>
          <w:szCs w:val="20"/>
        </w:rPr>
        <w:t xml:space="preserve">ptsächlichen Produktkomponenten </w:t>
      </w:r>
      <w:r w:rsidR="00741CB8" w:rsidRPr="006778A9">
        <w:rPr>
          <w:rFonts w:ascii="Arial Narrow" w:hAnsi="Arial Narrow"/>
          <w:sz w:val="20"/>
          <w:szCs w:val="20"/>
        </w:rPr>
        <w:t>folgende Massenanteile:</w:t>
      </w:r>
    </w:p>
    <w:tbl>
      <w:tblPr>
        <w:tblStyle w:val="Tabellenraster"/>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2693"/>
        <w:gridCol w:w="2977"/>
        <w:gridCol w:w="1134"/>
      </w:tblGrid>
      <w:tr w:rsidR="00675E46" w:rsidRPr="00DB3D58" w14:paraId="4B48F90F" w14:textId="1AD494C3" w:rsidTr="0035421C">
        <w:tc>
          <w:tcPr>
            <w:tcW w:w="9606" w:type="dxa"/>
            <w:gridSpan w:val="4"/>
            <w:shd w:val="clear" w:color="auto" w:fill="F2F2F2" w:themeFill="background1" w:themeFillShade="F2"/>
            <w:vAlign w:val="center"/>
            <w:hideMark/>
          </w:tcPr>
          <w:p w14:paraId="685BBDCD" w14:textId="1864FBB0" w:rsidR="00675E46" w:rsidRPr="005A71D0" w:rsidRDefault="00675E46" w:rsidP="00675E46">
            <w:pPr>
              <w:pStyle w:val="Textkrper"/>
              <w:rPr>
                <w:rFonts w:ascii="Arial Narrow" w:hAnsi="Arial Narrow" w:cs="Arial"/>
                <w:b/>
                <w:iCs/>
                <w:sz w:val="20"/>
                <w:szCs w:val="20"/>
                <w:lang w:val="en-US"/>
              </w:rPr>
            </w:pPr>
            <w:proofErr w:type="spellStart"/>
            <w:r w:rsidRPr="005A71D0">
              <w:rPr>
                <w:rFonts w:ascii="Arial Narrow" w:hAnsi="Arial Narrow" w:cs="Arial"/>
                <w:b/>
                <w:iCs/>
                <w:sz w:val="20"/>
                <w:szCs w:val="20"/>
                <w:lang w:val="en-US"/>
              </w:rPr>
              <w:t>Komponenten</w:t>
            </w:r>
            <w:proofErr w:type="spellEnd"/>
            <w:r w:rsidRPr="005A71D0">
              <w:rPr>
                <w:rFonts w:ascii="Arial Narrow" w:hAnsi="Arial Narrow" w:cs="Arial"/>
                <w:b/>
                <w:iCs/>
                <w:sz w:val="20"/>
                <w:szCs w:val="20"/>
                <w:lang w:val="en-US"/>
              </w:rPr>
              <w:t xml:space="preserve"> </w:t>
            </w:r>
            <w:r w:rsidR="005A71D0">
              <w:rPr>
                <w:rFonts w:ascii="Arial Narrow" w:hAnsi="Arial Narrow" w:cs="Arial"/>
                <w:b/>
                <w:iCs/>
                <w:sz w:val="20"/>
                <w:szCs w:val="20"/>
                <w:lang w:val="en-US"/>
              </w:rPr>
              <w:t xml:space="preserve">von </w:t>
            </w:r>
            <w:r w:rsidR="005A71D0" w:rsidRPr="005A71D0">
              <w:rPr>
                <w:rFonts w:ascii="Arial Narrow" w:hAnsi="Arial Narrow" w:cs="Arial"/>
                <w:b/>
                <w:iCs/>
                <w:sz w:val="20"/>
                <w:szCs w:val="20"/>
                <w:lang w:val="en-US"/>
              </w:rPr>
              <w:t>RESITRIX</w:t>
            </w:r>
            <w:r w:rsidR="005A71D0" w:rsidRPr="005A71D0">
              <w:rPr>
                <w:rFonts w:ascii="Arial Narrow" w:hAnsi="Arial Narrow" w:cs="Arial"/>
                <w:b/>
                <w:iCs/>
                <w:sz w:val="20"/>
                <w:szCs w:val="20"/>
                <w:vertAlign w:val="superscript"/>
                <w:lang w:val="en-US"/>
              </w:rPr>
              <w:t>®</w:t>
            </w:r>
            <w:r w:rsidR="005A71D0" w:rsidRPr="005A71D0">
              <w:rPr>
                <w:rFonts w:ascii="Arial Narrow" w:hAnsi="Arial Narrow" w:cs="Arial"/>
                <w:b/>
                <w:iCs/>
                <w:sz w:val="20"/>
                <w:szCs w:val="20"/>
                <w:lang w:val="en-US"/>
              </w:rPr>
              <w:t xml:space="preserve"> SK W Full Bond und RESITRIX</w:t>
            </w:r>
            <w:r w:rsidR="005A71D0" w:rsidRPr="005A71D0">
              <w:rPr>
                <w:rFonts w:ascii="Arial Narrow" w:hAnsi="Arial Narrow" w:cs="Arial"/>
                <w:b/>
                <w:iCs/>
                <w:sz w:val="20"/>
                <w:szCs w:val="20"/>
                <w:vertAlign w:val="superscript"/>
                <w:lang w:val="en-US"/>
              </w:rPr>
              <w:t>®</w:t>
            </w:r>
            <w:r w:rsidR="005A71D0" w:rsidRPr="005A71D0">
              <w:rPr>
                <w:rFonts w:ascii="Arial Narrow" w:hAnsi="Arial Narrow" w:cs="Arial"/>
                <w:b/>
                <w:iCs/>
                <w:sz w:val="20"/>
                <w:szCs w:val="20"/>
                <w:lang w:val="en-US"/>
              </w:rPr>
              <w:t xml:space="preserve"> SK Partial Bond</w:t>
            </w:r>
          </w:p>
        </w:tc>
      </w:tr>
      <w:tr w:rsidR="00675E46" w:rsidRPr="006778A9" w14:paraId="724F84ED" w14:textId="228D4DD2" w:rsidTr="0035421C">
        <w:tc>
          <w:tcPr>
            <w:tcW w:w="2802" w:type="dxa"/>
            <w:vAlign w:val="center"/>
            <w:hideMark/>
          </w:tcPr>
          <w:p w14:paraId="4987952E" w14:textId="1B290A4C" w:rsidR="00675E46" w:rsidRPr="00675E46" w:rsidRDefault="00675E46" w:rsidP="00003136">
            <w:pPr>
              <w:pStyle w:val="Textkrper"/>
              <w:rPr>
                <w:rFonts w:ascii="Arial Narrow" w:hAnsi="Arial Narrow" w:cs="Arial"/>
                <w:b/>
                <w:iCs/>
                <w:sz w:val="20"/>
                <w:szCs w:val="20"/>
                <w:lang w:val="de-DE"/>
              </w:rPr>
            </w:pPr>
            <w:r w:rsidRPr="00675E46">
              <w:rPr>
                <w:rFonts w:ascii="Arial Narrow" w:hAnsi="Arial Narrow" w:cs="Arial"/>
                <w:b/>
                <w:iCs/>
                <w:sz w:val="20"/>
                <w:szCs w:val="20"/>
                <w:lang w:val="de-DE"/>
              </w:rPr>
              <w:t>Oberplatte:</w:t>
            </w:r>
          </w:p>
        </w:tc>
        <w:tc>
          <w:tcPr>
            <w:tcW w:w="2693" w:type="dxa"/>
            <w:vAlign w:val="center"/>
          </w:tcPr>
          <w:p w14:paraId="7172F2A7" w14:textId="1D95BE7E" w:rsidR="00675E46" w:rsidRPr="006778A9" w:rsidRDefault="00675E46" w:rsidP="002B3635">
            <w:pPr>
              <w:pStyle w:val="Textkrper"/>
              <w:jc w:val="center"/>
              <w:rPr>
                <w:rFonts w:ascii="Arial Narrow" w:hAnsi="Arial Narrow" w:cs="Arial"/>
                <w:iCs/>
                <w:sz w:val="20"/>
                <w:szCs w:val="20"/>
                <w:lang w:val="de-DE"/>
              </w:rPr>
            </w:pPr>
          </w:p>
        </w:tc>
        <w:tc>
          <w:tcPr>
            <w:tcW w:w="2977" w:type="dxa"/>
          </w:tcPr>
          <w:p w14:paraId="61D3F4EA" w14:textId="061F5B1B" w:rsidR="00675E46" w:rsidRPr="00675E46" w:rsidRDefault="00675E46" w:rsidP="00675E46">
            <w:pPr>
              <w:pStyle w:val="Textkrper"/>
              <w:rPr>
                <w:rFonts w:ascii="Arial Narrow" w:hAnsi="Arial Narrow" w:cs="Arial"/>
                <w:b/>
                <w:iCs/>
                <w:sz w:val="20"/>
                <w:szCs w:val="20"/>
                <w:lang w:val="de-DE"/>
              </w:rPr>
            </w:pPr>
            <w:r w:rsidRPr="00675E46">
              <w:rPr>
                <w:rFonts w:ascii="Arial Narrow" w:hAnsi="Arial Narrow" w:cs="Arial"/>
                <w:b/>
                <w:iCs/>
                <w:sz w:val="20"/>
                <w:szCs w:val="20"/>
                <w:lang w:val="de-DE"/>
              </w:rPr>
              <w:t>Unterplatte:</w:t>
            </w:r>
          </w:p>
        </w:tc>
        <w:tc>
          <w:tcPr>
            <w:tcW w:w="1134" w:type="dxa"/>
          </w:tcPr>
          <w:p w14:paraId="21EF3DCB" w14:textId="77777777" w:rsidR="00675E46" w:rsidRPr="006778A9" w:rsidRDefault="00675E46" w:rsidP="002B3635">
            <w:pPr>
              <w:pStyle w:val="Textkrper"/>
              <w:jc w:val="center"/>
              <w:rPr>
                <w:rFonts w:ascii="Arial Narrow" w:hAnsi="Arial Narrow" w:cs="Arial"/>
                <w:iCs/>
                <w:sz w:val="20"/>
                <w:szCs w:val="20"/>
                <w:lang w:val="de-DE"/>
              </w:rPr>
            </w:pPr>
          </w:p>
        </w:tc>
      </w:tr>
      <w:tr w:rsidR="00675E46" w:rsidRPr="00686EE7" w14:paraId="345C5487" w14:textId="722259AD" w:rsidTr="0035421C">
        <w:tc>
          <w:tcPr>
            <w:tcW w:w="2802" w:type="dxa"/>
            <w:vAlign w:val="center"/>
          </w:tcPr>
          <w:p w14:paraId="037A370C" w14:textId="718E02DC" w:rsidR="00675E46" w:rsidRPr="00686EE7" w:rsidRDefault="00675E46" w:rsidP="00686EE7">
            <w:pPr>
              <w:jc w:val="both"/>
              <w:rPr>
                <w:rFonts w:ascii="Arial Narrow" w:hAnsi="Arial Narrow"/>
                <w:sz w:val="20"/>
                <w:lang w:val="de-DE"/>
              </w:rPr>
            </w:pPr>
            <w:r w:rsidRPr="00686EE7">
              <w:rPr>
                <w:rFonts w:ascii="Arial Narrow" w:hAnsi="Arial Narrow"/>
                <w:sz w:val="20"/>
                <w:lang w:val="de-DE"/>
              </w:rPr>
              <w:t xml:space="preserve">  EPDM-Synthesekautschuk</w:t>
            </w:r>
          </w:p>
        </w:tc>
        <w:tc>
          <w:tcPr>
            <w:tcW w:w="2693" w:type="dxa"/>
            <w:vAlign w:val="center"/>
          </w:tcPr>
          <w:p w14:paraId="029E7944" w14:textId="338B7C50" w:rsidR="00675E46" w:rsidRPr="00686EE7" w:rsidRDefault="00675E46" w:rsidP="00B94068">
            <w:pPr>
              <w:jc w:val="center"/>
              <w:rPr>
                <w:rFonts w:ascii="Arial Narrow" w:hAnsi="Arial Narrow"/>
                <w:sz w:val="20"/>
                <w:lang w:val="de-DE"/>
              </w:rPr>
            </w:pPr>
            <w:r w:rsidRPr="00686EE7">
              <w:rPr>
                <w:rFonts w:ascii="Arial Narrow" w:hAnsi="Arial Narrow"/>
                <w:sz w:val="20"/>
                <w:lang w:val="de-DE"/>
              </w:rPr>
              <w:t>25 - 40 %</w:t>
            </w:r>
          </w:p>
        </w:tc>
        <w:tc>
          <w:tcPr>
            <w:tcW w:w="2977" w:type="dxa"/>
          </w:tcPr>
          <w:p w14:paraId="149ED822" w14:textId="7BF6D733" w:rsidR="00675E46" w:rsidRPr="00686EE7" w:rsidRDefault="00675E46" w:rsidP="00686EE7">
            <w:pPr>
              <w:jc w:val="both"/>
              <w:rPr>
                <w:rFonts w:ascii="Arial Narrow" w:hAnsi="Arial Narrow"/>
                <w:sz w:val="20"/>
                <w:lang w:val="de-DE"/>
              </w:rPr>
            </w:pPr>
            <w:r w:rsidRPr="00686EE7">
              <w:rPr>
                <w:rFonts w:ascii="Arial Narrow" w:hAnsi="Arial Narrow"/>
                <w:sz w:val="20"/>
                <w:lang w:val="de-DE"/>
              </w:rPr>
              <w:t>Bitumen</w:t>
            </w:r>
          </w:p>
        </w:tc>
        <w:tc>
          <w:tcPr>
            <w:tcW w:w="1134" w:type="dxa"/>
          </w:tcPr>
          <w:p w14:paraId="2AD7463F" w14:textId="13D51880" w:rsidR="00675E46" w:rsidRPr="00686EE7" w:rsidRDefault="00675E46" w:rsidP="00B94068">
            <w:pPr>
              <w:jc w:val="center"/>
              <w:rPr>
                <w:rFonts w:ascii="Arial Narrow" w:hAnsi="Arial Narrow"/>
                <w:sz w:val="20"/>
                <w:lang w:val="de-DE"/>
              </w:rPr>
            </w:pPr>
            <w:r w:rsidRPr="00686EE7">
              <w:rPr>
                <w:rFonts w:ascii="Arial Narrow" w:hAnsi="Arial Narrow"/>
                <w:sz w:val="20"/>
                <w:lang w:val="de-DE"/>
              </w:rPr>
              <w:t xml:space="preserve">60 </w:t>
            </w:r>
            <w:r w:rsidR="00A1292E" w:rsidRPr="00686EE7">
              <w:rPr>
                <w:rFonts w:ascii="Arial Narrow" w:hAnsi="Arial Narrow"/>
                <w:sz w:val="20"/>
                <w:lang w:val="de-DE"/>
              </w:rPr>
              <w:t>-</w:t>
            </w:r>
            <w:r w:rsidRPr="00686EE7">
              <w:rPr>
                <w:rFonts w:ascii="Arial Narrow" w:hAnsi="Arial Narrow"/>
                <w:sz w:val="20"/>
                <w:lang w:val="de-DE"/>
              </w:rPr>
              <w:t xml:space="preserve"> 75 %</w:t>
            </w:r>
          </w:p>
        </w:tc>
      </w:tr>
      <w:tr w:rsidR="00654163" w:rsidRPr="00686EE7" w14:paraId="301DB4CC" w14:textId="1FAEB73B" w:rsidTr="0035421C">
        <w:tc>
          <w:tcPr>
            <w:tcW w:w="2802" w:type="dxa"/>
            <w:vAlign w:val="center"/>
          </w:tcPr>
          <w:p w14:paraId="6FAB7CCB" w14:textId="70109473" w:rsidR="00654163" w:rsidRPr="00686EE7" w:rsidRDefault="00654163" w:rsidP="00686EE7">
            <w:pPr>
              <w:jc w:val="both"/>
              <w:rPr>
                <w:rFonts w:ascii="Arial Narrow" w:hAnsi="Arial Narrow"/>
                <w:sz w:val="20"/>
                <w:lang w:val="de-DE"/>
              </w:rPr>
            </w:pPr>
            <w:r w:rsidRPr="00686EE7">
              <w:rPr>
                <w:rFonts w:ascii="Arial Narrow" w:hAnsi="Arial Narrow"/>
                <w:sz w:val="20"/>
                <w:lang w:val="de-DE"/>
              </w:rPr>
              <w:t xml:space="preserve">  Füllstoff</w:t>
            </w:r>
          </w:p>
        </w:tc>
        <w:tc>
          <w:tcPr>
            <w:tcW w:w="2693" w:type="dxa"/>
            <w:vAlign w:val="center"/>
            <w:hideMark/>
          </w:tcPr>
          <w:p w14:paraId="20DF6BF6" w14:textId="59DF1A3D" w:rsidR="00654163" w:rsidRPr="00686EE7" w:rsidRDefault="00654163" w:rsidP="00B94068">
            <w:pPr>
              <w:jc w:val="center"/>
              <w:rPr>
                <w:rFonts w:ascii="Arial Narrow" w:hAnsi="Arial Narrow"/>
                <w:sz w:val="20"/>
                <w:lang w:val="de-DE"/>
              </w:rPr>
            </w:pPr>
            <w:r w:rsidRPr="00686EE7">
              <w:rPr>
                <w:rFonts w:ascii="Arial Narrow" w:hAnsi="Arial Narrow"/>
                <w:sz w:val="20"/>
                <w:lang w:val="de-DE"/>
              </w:rPr>
              <w:t>20 - 30 %</w:t>
            </w:r>
          </w:p>
        </w:tc>
        <w:tc>
          <w:tcPr>
            <w:tcW w:w="2977" w:type="dxa"/>
          </w:tcPr>
          <w:p w14:paraId="363D8BB8" w14:textId="24EA6436" w:rsidR="00654163" w:rsidRPr="00686EE7" w:rsidRDefault="00654163" w:rsidP="00686EE7">
            <w:pPr>
              <w:jc w:val="both"/>
              <w:rPr>
                <w:rFonts w:ascii="Arial Narrow" w:hAnsi="Arial Narrow"/>
                <w:sz w:val="20"/>
                <w:lang w:val="de-DE"/>
              </w:rPr>
            </w:pPr>
            <w:r w:rsidRPr="00686EE7">
              <w:rPr>
                <w:rFonts w:ascii="Arial Narrow" w:hAnsi="Arial Narrow"/>
                <w:sz w:val="20"/>
                <w:lang w:val="de-DE"/>
              </w:rPr>
              <w:t>Synthesekautschuk (SBS)</w:t>
            </w:r>
          </w:p>
        </w:tc>
        <w:tc>
          <w:tcPr>
            <w:tcW w:w="1134" w:type="dxa"/>
          </w:tcPr>
          <w:p w14:paraId="0CB80BD5" w14:textId="4F13392B" w:rsidR="00654163" w:rsidRPr="00686EE7" w:rsidRDefault="00654163" w:rsidP="00B94068">
            <w:pPr>
              <w:jc w:val="center"/>
              <w:rPr>
                <w:rFonts w:ascii="Arial Narrow" w:hAnsi="Arial Narrow"/>
                <w:sz w:val="20"/>
                <w:lang w:val="de-DE"/>
              </w:rPr>
            </w:pPr>
            <w:r w:rsidRPr="00686EE7">
              <w:rPr>
                <w:rFonts w:ascii="Arial Narrow" w:hAnsi="Arial Narrow"/>
                <w:sz w:val="20"/>
                <w:lang w:val="de-DE"/>
              </w:rPr>
              <w:t>10 - 20 %</w:t>
            </w:r>
          </w:p>
        </w:tc>
      </w:tr>
      <w:tr w:rsidR="00654163" w:rsidRPr="00686EE7" w14:paraId="5FE620E3" w14:textId="0BAAA31A" w:rsidTr="0035421C">
        <w:tc>
          <w:tcPr>
            <w:tcW w:w="2802" w:type="dxa"/>
            <w:vAlign w:val="center"/>
          </w:tcPr>
          <w:p w14:paraId="7EADB652" w14:textId="471BFA96" w:rsidR="00654163" w:rsidRPr="00686EE7" w:rsidRDefault="00654163" w:rsidP="00686EE7">
            <w:pPr>
              <w:jc w:val="both"/>
              <w:rPr>
                <w:rFonts w:ascii="Arial Narrow" w:hAnsi="Arial Narrow"/>
                <w:sz w:val="20"/>
                <w:lang w:val="de-DE"/>
              </w:rPr>
            </w:pPr>
            <w:r w:rsidRPr="00686EE7">
              <w:rPr>
                <w:rFonts w:ascii="Arial Narrow" w:hAnsi="Arial Narrow"/>
                <w:sz w:val="20"/>
                <w:lang w:val="de-DE"/>
              </w:rPr>
              <w:t xml:space="preserve">  Ruß</w:t>
            </w:r>
          </w:p>
        </w:tc>
        <w:tc>
          <w:tcPr>
            <w:tcW w:w="2693" w:type="dxa"/>
            <w:vAlign w:val="center"/>
            <w:hideMark/>
          </w:tcPr>
          <w:p w14:paraId="69385B2D" w14:textId="57F05E04" w:rsidR="00654163" w:rsidRPr="00686EE7" w:rsidRDefault="00654163" w:rsidP="00B94068">
            <w:pPr>
              <w:jc w:val="center"/>
              <w:rPr>
                <w:rFonts w:ascii="Arial Narrow" w:hAnsi="Arial Narrow"/>
                <w:sz w:val="20"/>
                <w:lang w:val="de-DE"/>
              </w:rPr>
            </w:pPr>
            <w:r w:rsidRPr="00686EE7">
              <w:rPr>
                <w:rFonts w:ascii="Arial Narrow" w:hAnsi="Arial Narrow"/>
                <w:sz w:val="20"/>
                <w:lang w:val="de-DE"/>
              </w:rPr>
              <w:t>15 - 20 %</w:t>
            </w:r>
          </w:p>
        </w:tc>
        <w:tc>
          <w:tcPr>
            <w:tcW w:w="2977" w:type="dxa"/>
          </w:tcPr>
          <w:p w14:paraId="320EC310" w14:textId="0B4F6842" w:rsidR="00654163" w:rsidRPr="00686EE7" w:rsidRDefault="00654163" w:rsidP="00686EE7">
            <w:pPr>
              <w:jc w:val="both"/>
              <w:rPr>
                <w:rFonts w:ascii="Arial Narrow" w:hAnsi="Arial Narrow"/>
                <w:sz w:val="20"/>
                <w:lang w:val="de-DE"/>
              </w:rPr>
            </w:pPr>
            <w:r w:rsidRPr="00686EE7">
              <w:rPr>
                <w:rFonts w:ascii="Arial Narrow" w:hAnsi="Arial Narrow"/>
                <w:sz w:val="20"/>
                <w:lang w:val="de-DE"/>
              </w:rPr>
              <w:t>KW-Harz + Erdöl</w:t>
            </w:r>
          </w:p>
        </w:tc>
        <w:tc>
          <w:tcPr>
            <w:tcW w:w="1134" w:type="dxa"/>
          </w:tcPr>
          <w:p w14:paraId="2C3FE32E" w14:textId="623AF82B" w:rsidR="00654163" w:rsidRPr="00686EE7" w:rsidRDefault="00654163" w:rsidP="00B94068">
            <w:pPr>
              <w:jc w:val="center"/>
              <w:rPr>
                <w:rFonts w:ascii="Arial Narrow" w:hAnsi="Arial Narrow"/>
                <w:sz w:val="20"/>
                <w:lang w:val="de-DE"/>
              </w:rPr>
            </w:pPr>
            <w:r w:rsidRPr="00686EE7">
              <w:rPr>
                <w:rFonts w:ascii="Arial Narrow" w:hAnsi="Arial Narrow"/>
                <w:sz w:val="20"/>
                <w:lang w:val="de-DE"/>
              </w:rPr>
              <w:t>5 - 15 %</w:t>
            </w:r>
          </w:p>
        </w:tc>
      </w:tr>
      <w:tr w:rsidR="00654163" w:rsidRPr="00686EE7" w14:paraId="5C23EA2F" w14:textId="29FB212C" w:rsidTr="0035421C">
        <w:tc>
          <w:tcPr>
            <w:tcW w:w="2802" w:type="dxa"/>
            <w:vAlign w:val="center"/>
          </w:tcPr>
          <w:p w14:paraId="1A888B0B" w14:textId="17691B3F" w:rsidR="00654163" w:rsidRPr="00686EE7" w:rsidRDefault="00654163" w:rsidP="00686EE7">
            <w:pPr>
              <w:jc w:val="both"/>
              <w:rPr>
                <w:rFonts w:ascii="Arial Narrow" w:hAnsi="Arial Narrow"/>
                <w:sz w:val="20"/>
                <w:lang w:val="de-DE"/>
              </w:rPr>
            </w:pPr>
            <w:r w:rsidRPr="00686EE7">
              <w:rPr>
                <w:rFonts w:ascii="Arial Narrow" w:hAnsi="Arial Narrow"/>
                <w:sz w:val="20"/>
                <w:lang w:val="de-DE"/>
              </w:rPr>
              <w:t xml:space="preserve">  Verarbeitungshilfsmittel</w:t>
            </w:r>
          </w:p>
        </w:tc>
        <w:tc>
          <w:tcPr>
            <w:tcW w:w="2693" w:type="dxa"/>
            <w:vAlign w:val="center"/>
            <w:hideMark/>
          </w:tcPr>
          <w:p w14:paraId="034AF207" w14:textId="04B894E0" w:rsidR="00654163" w:rsidRPr="00686EE7" w:rsidRDefault="00654163" w:rsidP="00B94068">
            <w:pPr>
              <w:jc w:val="center"/>
              <w:rPr>
                <w:rFonts w:ascii="Arial Narrow" w:hAnsi="Arial Narrow"/>
                <w:sz w:val="20"/>
                <w:lang w:val="de-DE"/>
              </w:rPr>
            </w:pPr>
            <w:r w:rsidRPr="00686EE7">
              <w:rPr>
                <w:rFonts w:ascii="Arial Narrow" w:hAnsi="Arial Narrow"/>
                <w:sz w:val="20"/>
                <w:lang w:val="de-DE"/>
              </w:rPr>
              <w:t>15 - 20 %</w:t>
            </w:r>
          </w:p>
        </w:tc>
        <w:tc>
          <w:tcPr>
            <w:tcW w:w="2977" w:type="dxa"/>
          </w:tcPr>
          <w:p w14:paraId="6D339F87" w14:textId="0DCF7307" w:rsidR="00654163" w:rsidRPr="00686EE7" w:rsidRDefault="00654163" w:rsidP="00686EE7">
            <w:pPr>
              <w:jc w:val="both"/>
              <w:rPr>
                <w:rFonts w:ascii="Arial Narrow" w:hAnsi="Arial Narrow"/>
                <w:sz w:val="20"/>
                <w:lang w:val="de-DE"/>
              </w:rPr>
            </w:pPr>
            <w:r w:rsidRPr="00686EE7">
              <w:rPr>
                <w:rFonts w:ascii="Arial Narrow" w:hAnsi="Arial Narrow"/>
                <w:sz w:val="20"/>
                <w:lang w:val="de-DE"/>
              </w:rPr>
              <w:t>Ruß</w:t>
            </w:r>
          </w:p>
        </w:tc>
        <w:tc>
          <w:tcPr>
            <w:tcW w:w="1134" w:type="dxa"/>
          </w:tcPr>
          <w:p w14:paraId="22345713" w14:textId="4ED2526E" w:rsidR="00654163" w:rsidRPr="00686EE7" w:rsidRDefault="00654163" w:rsidP="00B94068">
            <w:pPr>
              <w:jc w:val="center"/>
              <w:rPr>
                <w:rFonts w:ascii="Arial Narrow" w:hAnsi="Arial Narrow"/>
                <w:sz w:val="20"/>
                <w:lang w:val="de-DE"/>
              </w:rPr>
            </w:pPr>
            <w:r w:rsidRPr="00686EE7">
              <w:rPr>
                <w:rFonts w:ascii="Arial Narrow" w:hAnsi="Arial Narrow"/>
                <w:sz w:val="20"/>
                <w:lang w:val="de-DE"/>
              </w:rPr>
              <w:t>0,5 - 1 %</w:t>
            </w:r>
          </w:p>
        </w:tc>
      </w:tr>
      <w:tr w:rsidR="00654163" w:rsidRPr="00686EE7" w14:paraId="253B7023" w14:textId="4CFD2F52" w:rsidTr="0035421C">
        <w:tc>
          <w:tcPr>
            <w:tcW w:w="2802" w:type="dxa"/>
            <w:vAlign w:val="center"/>
          </w:tcPr>
          <w:p w14:paraId="68DBF18D" w14:textId="3646EFB1" w:rsidR="00654163" w:rsidRPr="00686EE7" w:rsidRDefault="00654163" w:rsidP="00686EE7">
            <w:pPr>
              <w:jc w:val="both"/>
              <w:rPr>
                <w:rFonts w:ascii="Arial Narrow" w:hAnsi="Arial Narrow"/>
                <w:sz w:val="20"/>
                <w:lang w:val="de-DE"/>
              </w:rPr>
            </w:pPr>
            <w:r w:rsidRPr="00686EE7">
              <w:rPr>
                <w:rFonts w:ascii="Arial Narrow" w:hAnsi="Arial Narrow"/>
                <w:sz w:val="20"/>
                <w:lang w:val="de-DE"/>
              </w:rPr>
              <w:t xml:space="preserve">  Mineralöl </w:t>
            </w:r>
          </w:p>
        </w:tc>
        <w:tc>
          <w:tcPr>
            <w:tcW w:w="2693" w:type="dxa"/>
            <w:vAlign w:val="center"/>
            <w:hideMark/>
          </w:tcPr>
          <w:p w14:paraId="58CE9E50" w14:textId="56AAC0A7" w:rsidR="00654163" w:rsidRPr="00686EE7" w:rsidRDefault="00654163" w:rsidP="00B94068">
            <w:pPr>
              <w:jc w:val="center"/>
              <w:rPr>
                <w:rFonts w:ascii="Arial Narrow" w:hAnsi="Arial Narrow"/>
                <w:sz w:val="20"/>
                <w:lang w:val="de-DE"/>
              </w:rPr>
            </w:pPr>
            <w:r w:rsidRPr="00686EE7">
              <w:rPr>
                <w:rFonts w:ascii="Arial Narrow" w:hAnsi="Arial Narrow"/>
                <w:sz w:val="20"/>
                <w:lang w:val="de-DE"/>
              </w:rPr>
              <w:t>5 - 10 %</w:t>
            </w:r>
          </w:p>
        </w:tc>
        <w:tc>
          <w:tcPr>
            <w:tcW w:w="2977" w:type="dxa"/>
          </w:tcPr>
          <w:p w14:paraId="099C5914" w14:textId="05A1C758" w:rsidR="00654163" w:rsidRPr="00686EE7" w:rsidRDefault="00654163" w:rsidP="00686EE7">
            <w:pPr>
              <w:jc w:val="both"/>
              <w:rPr>
                <w:rFonts w:ascii="Arial Narrow" w:hAnsi="Arial Narrow"/>
                <w:sz w:val="20"/>
                <w:lang w:val="de-DE"/>
              </w:rPr>
            </w:pPr>
          </w:p>
        </w:tc>
        <w:tc>
          <w:tcPr>
            <w:tcW w:w="1134" w:type="dxa"/>
          </w:tcPr>
          <w:p w14:paraId="280D3834" w14:textId="423851AA" w:rsidR="00654163" w:rsidRPr="00686EE7" w:rsidRDefault="00654163" w:rsidP="00B94068">
            <w:pPr>
              <w:jc w:val="center"/>
              <w:rPr>
                <w:rFonts w:ascii="Arial Narrow" w:hAnsi="Arial Narrow"/>
                <w:sz w:val="20"/>
                <w:lang w:val="de-DE"/>
              </w:rPr>
            </w:pPr>
          </w:p>
        </w:tc>
      </w:tr>
      <w:tr w:rsidR="00654163" w:rsidRPr="00686EE7" w14:paraId="0E82292A" w14:textId="1E31ED72" w:rsidTr="0035421C">
        <w:tc>
          <w:tcPr>
            <w:tcW w:w="2802" w:type="dxa"/>
            <w:vAlign w:val="center"/>
          </w:tcPr>
          <w:p w14:paraId="046BBE4F" w14:textId="2F421BEA" w:rsidR="00654163" w:rsidRPr="00686EE7" w:rsidRDefault="00654163" w:rsidP="00686EE7">
            <w:pPr>
              <w:jc w:val="both"/>
              <w:rPr>
                <w:rFonts w:ascii="Arial Narrow" w:hAnsi="Arial Narrow"/>
                <w:sz w:val="20"/>
                <w:lang w:val="de-DE"/>
              </w:rPr>
            </w:pPr>
            <w:r w:rsidRPr="00686EE7">
              <w:rPr>
                <w:rFonts w:ascii="Arial Narrow" w:hAnsi="Arial Narrow"/>
                <w:sz w:val="20"/>
                <w:lang w:val="de-DE"/>
              </w:rPr>
              <w:t xml:space="preserve">  Vernetzungssystem</w:t>
            </w:r>
            <w:r w:rsidR="00B20E18">
              <w:rPr>
                <w:rFonts w:ascii="Arial Narrow" w:hAnsi="Arial Narrow"/>
                <w:sz w:val="20"/>
                <w:lang w:val="de-DE"/>
              </w:rPr>
              <w:t>&lt;</w:t>
            </w:r>
          </w:p>
        </w:tc>
        <w:tc>
          <w:tcPr>
            <w:tcW w:w="2693" w:type="dxa"/>
            <w:vAlign w:val="center"/>
          </w:tcPr>
          <w:p w14:paraId="347097D2" w14:textId="5C93E9C3" w:rsidR="00654163" w:rsidRPr="00686EE7" w:rsidRDefault="00654163" w:rsidP="00B94068">
            <w:pPr>
              <w:jc w:val="center"/>
              <w:rPr>
                <w:rFonts w:ascii="Arial Narrow" w:hAnsi="Arial Narrow"/>
                <w:sz w:val="20"/>
                <w:lang w:val="de-DE"/>
              </w:rPr>
            </w:pPr>
            <w:r w:rsidRPr="00686EE7">
              <w:rPr>
                <w:rFonts w:ascii="Arial Narrow" w:hAnsi="Arial Narrow"/>
                <w:sz w:val="20"/>
                <w:lang w:val="de-DE"/>
              </w:rPr>
              <w:t>1,5 - 2,5 %</w:t>
            </w:r>
          </w:p>
        </w:tc>
        <w:tc>
          <w:tcPr>
            <w:tcW w:w="2977" w:type="dxa"/>
          </w:tcPr>
          <w:p w14:paraId="5E7D12D4" w14:textId="77777777" w:rsidR="00654163" w:rsidRPr="00686EE7" w:rsidRDefault="00654163" w:rsidP="00686EE7">
            <w:pPr>
              <w:jc w:val="both"/>
              <w:rPr>
                <w:rFonts w:ascii="Arial Narrow" w:hAnsi="Arial Narrow"/>
                <w:sz w:val="20"/>
                <w:lang w:val="de-DE"/>
              </w:rPr>
            </w:pPr>
          </w:p>
        </w:tc>
        <w:tc>
          <w:tcPr>
            <w:tcW w:w="1134" w:type="dxa"/>
          </w:tcPr>
          <w:p w14:paraId="7C6EFDFC" w14:textId="77777777" w:rsidR="00654163" w:rsidRPr="00686EE7" w:rsidRDefault="00654163" w:rsidP="00B94068">
            <w:pPr>
              <w:jc w:val="center"/>
              <w:rPr>
                <w:rFonts w:ascii="Arial Narrow" w:hAnsi="Arial Narrow"/>
                <w:sz w:val="20"/>
                <w:lang w:val="de-DE"/>
              </w:rPr>
            </w:pPr>
          </w:p>
        </w:tc>
      </w:tr>
    </w:tbl>
    <w:p w14:paraId="36559B65" w14:textId="77777777" w:rsidR="00E912F3" w:rsidRPr="00686EE7" w:rsidRDefault="00E912F3" w:rsidP="00686EE7">
      <w:pPr>
        <w:spacing w:after="0" w:line="240" w:lineRule="auto"/>
        <w:jc w:val="both"/>
        <w:rPr>
          <w:rFonts w:ascii="Arial Narrow" w:eastAsiaTheme="minorHAnsi" w:hAnsi="Arial Narrow"/>
          <w:sz w:val="20"/>
          <w:lang w:eastAsia="en-US"/>
        </w:rPr>
      </w:pPr>
    </w:p>
    <w:p w14:paraId="5BD5404C" w14:textId="77777777" w:rsidR="00E912F3" w:rsidRPr="00064DA1" w:rsidRDefault="00E912F3" w:rsidP="00E912F3">
      <w:pPr>
        <w:pStyle w:val="berschrift2"/>
        <w:keepNext/>
        <w:keepLines/>
        <w:shd w:val="clear" w:color="auto" w:fill="F2F2F2" w:themeFill="background1" w:themeFillShade="F2"/>
        <w:tabs>
          <w:tab w:val="clear" w:pos="1134"/>
        </w:tabs>
        <w:spacing w:before="240" w:after="12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Umweltzeichen und Kennzeichnungen</w:t>
      </w:r>
    </w:p>
    <w:tbl>
      <w:tblPr>
        <w:tblStyle w:val="Tabellenraster"/>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E912F3" w:rsidRPr="00064DA1" w14:paraId="5523C10A" w14:textId="77777777" w:rsidTr="008C4C2E">
        <w:tc>
          <w:tcPr>
            <w:tcW w:w="4682" w:type="dxa"/>
          </w:tcPr>
          <w:p w14:paraId="1F1098F3" w14:textId="5D67AD47" w:rsidR="0012710C" w:rsidRPr="00686EE7" w:rsidRDefault="00E912F3" w:rsidP="00686EE7">
            <w:pPr>
              <w:jc w:val="both"/>
              <w:rPr>
                <w:rFonts w:ascii="Arial Narrow" w:hAnsi="Arial Narrow"/>
                <w:sz w:val="20"/>
                <w:lang w:val="de-DE"/>
              </w:rPr>
            </w:pPr>
            <w:r w:rsidRPr="00686EE7">
              <w:rPr>
                <w:rFonts w:ascii="Arial Narrow" w:hAnsi="Arial Narrow"/>
                <w:sz w:val="20"/>
                <w:lang w:val="de-DE"/>
              </w:rPr>
              <w:t>Umweltzeichen</w:t>
            </w:r>
          </w:p>
        </w:tc>
        <w:tc>
          <w:tcPr>
            <w:tcW w:w="4678" w:type="dxa"/>
          </w:tcPr>
          <w:p w14:paraId="7393A8CC" w14:textId="77777777" w:rsidR="00003136" w:rsidRPr="00686EE7" w:rsidRDefault="00003136" w:rsidP="00686EE7">
            <w:pPr>
              <w:jc w:val="both"/>
              <w:rPr>
                <w:rFonts w:ascii="Arial Narrow" w:hAnsi="Arial Narrow"/>
                <w:sz w:val="20"/>
                <w:lang w:val="de-DE"/>
              </w:rPr>
            </w:pPr>
            <w:r w:rsidRPr="00686EE7">
              <w:rPr>
                <w:rFonts w:ascii="Arial Narrow" w:hAnsi="Arial Narrow"/>
                <w:sz w:val="20"/>
                <w:lang w:val="de-DE"/>
              </w:rPr>
              <w:t>DUBOKEUR / NL</w:t>
            </w:r>
          </w:p>
          <w:p w14:paraId="5AC866FC" w14:textId="0CD1CC1B" w:rsidR="00E912F3" w:rsidRPr="00686EE7" w:rsidRDefault="008C4C2E" w:rsidP="00686EE7">
            <w:pPr>
              <w:jc w:val="both"/>
              <w:rPr>
                <w:rFonts w:ascii="Arial Narrow" w:hAnsi="Arial Narrow"/>
                <w:sz w:val="20"/>
                <w:lang w:val="de-DE"/>
              </w:rPr>
            </w:pPr>
            <w:r w:rsidRPr="00686EE7">
              <w:rPr>
                <w:rFonts w:ascii="Arial Narrow" w:hAnsi="Arial Narrow"/>
                <w:sz w:val="20"/>
                <w:lang w:val="de-DE"/>
              </w:rPr>
              <w:t xml:space="preserve">Green-Label / </w:t>
            </w:r>
            <w:proofErr w:type="spellStart"/>
            <w:r w:rsidRPr="00686EE7">
              <w:rPr>
                <w:rFonts w:ascii="Arial Narrow" w:hAnsi="Arial Narrow"/>
                <w:sz w:val="20"/>
                <w:lang w:val="de-DE"/>
              </w:rPr>
              <w:t>Singapur</w:t>
            </w:r>
            <w:proofErr w:type="spellEnd"/>
          </w:p>
        </w:tc>
      </w:tr>
      <w:tr w:rsidR="008C4C2E" w:rsidRPr="00064DA1" w14:paraId="589DB8AF" w14:textId="77777777" w:rsidTr="008C4C2E">
        <w:tc>
          <w:tcPr>
            <w:tcW w:w="4682" w:type="dxa"/>
          </w:tcPr>
          <w:p w14:paraId="34FE1481" w14:textId="690803D1" w:rsidR="008C4C2E" w:rsidRPr="00686EE7" w:rsidRDefault="00212F0B" w:rsidP="00686EE7">
            <w:pPr>
              <w:jc w:val="both"/>
              <w:rPr>
                <w:rFonts w:ascii="Arial Narrow" w:hAnsi="Arial Narrow"/>
                <w:sz w:val="20"/>
                <w:lang w:val="de-DE"/>
              </w:rPr>
            </w:pPr>
            <w:r w:rsidRPr="00686EE7">
              <w:rPr>
                <w:rFonts w:ascii="Arial Narrow" w:hAnsi="Arial Narrow"/>
                <w:sz w:val="20"/>
                <w:lang w:val="de-DE"/>
              </w:rPr>
              <w:t>Sonstige Kennzeichen (LCA-Studien)</w:t>
            </w:r>
          </w:p>
        </w:tc>
        <w:tc>
          <w:tcPr>
            <w:tcW w:w="4678" w:type="dxa"/>
          </w:tcPr>
          <w:p w14:paraId="762C777F" w14:textId="77777777" w:rsidR="008C4C2E" w:rsidRPr="00686EE7" w:rsidRDefault="008C4C2E" w:rsidP="00686EE7">
            <w:pPr>
              <w:jc w:val="both"/>
              <w:rPr>
                <w:rFonts w:ascii="Arial Narrow" w:hAnsi="Arial Narrow"/>
                <w:sz w:val="20"/>
                <w:lang w:val="de-DE"/>
              </w:rPr>
            </w:pPr>
            <w:r w:rsidRPr="00686EE7">
              <w:rPr>
                <w:rFonts w:ascii="Arial Narrow" w:hAnsi="Arial Narrow"/>
                <w:sz w:val="20"/>
                <w:lang w:val="de-DE"/>
              </w:rPr>
              <w:t>CAP’EM Life Cycle Assessment Report of MB</w:t>
            </w:r>
          </w:p>
          <w:p w14:paraId="1265709B" w14:textId="22F13854" w:rsidR="008C4C2E" w:rsidRPr="00686EE7" w:rsidRDefault="008C4C2E" w:rsidP="00686EE7">
            <w:pPr>
              <w:jc w:val="both"/>
              <w:rPr>
                <w:rFonts w:ascii="Arial Narrow" w:hAnsi="Arial Narrow"/>
                <w:sz w:val="20"/>
                <w:lang w:val="de-DE"/>
              </w:rPr>
            </w:pPr>
            <w:r w:rsidRPr="00686EE7">
              <w:rPr>
                <w:rFonts w:ascii="Arial Narrow" w:hAnsi="Arial Narrow"/>
                <w:sz w:val="20"/>
                <w:lang w:val="de-DE"/>
              </w:rPr>
              <w:t>LCA-Report / Crem</w:t>
            </w:r>
          </w:p>
        </w:tc>
      </w:tr>
      <w:tr w:rsidR="00E912F3" w:rsidRPr="00064DA1" w14:paraId="7D847721" w14:textId="77777777" w:rsidTr="008C4C2E">
        <w:tc>
          <w:tcPr>
            <w:tcW w:w="4682" w:type="dxa"/>
          </w:tcPr>
          <w:p w14:paraId="57B18143" w14:textId="77777777" w:rsidR="00E912F3" w:rsidRPr="00686EE7" w:rsidRDefault="00E912F3" w:rsidP="00686EE7">
            <w:pPr>
              <w:jc w:val="both"/>
              <w:rPr>
                <w:rFonts w:ascii="Arial Narrow" w:hAnsi="Arial Narrow"/>
                <w:sz w:val="20"/>
                <w:lang w:val="de-DE"/>
              </w:rPr>
            </w:pPr>
            <w:r w:rsidRPr="00686EE7">
              <w:rPr>
                <w:rFonts w:ascii="Arial Narrow" w:hAnsi="Arial Narrow"/>
                <w:sz w:val="20"/>
                <w:lang w:val="de-DE"/>
              </w:rPr>
              <w:t>Umweltproduktdeklaration (EPD)</w:t>
            </w:r>
          </w:p>
        </w:tc>
        <w:tc>
          <w:tcPr>
            <w:tcW w:w="4678" w:type="dxa"/>
          </w:tcPr>
          <w:p w14:paraId="4FB8BF01" w14:textId="33760203" w:rsidR="00E912F3" w:rsidRPr="00686EE7" w:rsidRDefault="00675E46" w:rsidP="00686EE7">
            <w:pPr>
              <w:jc w:val="both"/>
              <w:rPr>
                <w:rFonts w:ascii="Arial Narrow" w:hAnsi="Arial Narrow"/>
                <w:sz w:val="20"/>
                <w:lang w:val="de-DE"/>
              </w:rPr>
            </w:pPr>
            <w:r w:rsidRPr="00686EE7">
              <w:rPr>
                <w:rFonts w:ascii="Arial Narrow" w:hAnsi="Arial Narrow"/>
                <w:sz w:val="20"/>
                <w:lang w:val="de-DE"/>
              </w:rPr>
              <w:t>IBU EPD: EPD</w:t>
            </w:r>
            <w:r w:rsidR="00B94B01" w:rsidRPr="00686EE7">
              <w:rPr>
                <w:rFonts w:ascii="Arial Narrow" w:hAnsi="Arial Narrow"/>
                <w:sz w:val="20"/>
                <w:lang w:val="de-DE"/>
              </w:rPr>
              <w:t>-CCM-20120288</w:t>
            </w:r>
            <w:r w:rsidRPr="00686EE7">
              <w:rPr>
                <w:rFonts w:ascii="Arial Narrow" w:hAnsi="Arial Narrow"/>
                <w:sz w:val="20"/>
                <w:lang w:val="de-DE"/>
              </w:rPr>
              <w:t>-IBD1-DE</w:t>
            </w:r>
          </w:p>
        </w:tc>
      </w:tr>
      <w:tr w:rsidR="00E912F3" w:rsidRPr="00064DA1" w14:paraId="586B218D" w14:textId="77777777" w:rsidTr="008C4C2E">
        <w:tc>
          <w:tcPr>
            <w:tcW w:w="4682" w:type="dxa"/>
          </w:tcPr>
          <w:p w14:paraId="5DDB3129" w14:textId="77777777" w:rsidR="00E912F3" w:rsidRPr="00686EE7" w:rsidRDefault="00E912F3" w:rsidP="00686EE7">
            <w:pPr>
              <w:jc w:val="both"/>
              <w:rPr>
                <w:rFonts w:ascii="Arial Narrow" w:hAnsi="Arial Narrow"/>
                <w:sz w:val="20"/>
                <w:lang w:val="de-DE"/>
              </w:rPr>
            </w:pPr>
            <w:r w:rsidRPr="00686EE7">
              <w:rPr>
                <w:rFonts w:ascii="Arial Narrow" w:hAnsi="Arial Narrow"/>
                <w:sz w:val="20"/>
                <w:lang w:val="de-DE"/>
              </w:rPr>
              <w:t>GISCODE</w:t>
            </w:r>
          </w:p>
        </w:tc>
        <w:tc>
          <w:tcPr>
            <w:tcW w:w="4678" w:type="dxa"/>
          </w:tcPr>
          <w:p w14:paraId="3CF9DB9E" w14:textId="77777777" w:rsidR="00E912F3" w:rsidRPr="00686EE7" w:rsidRDefault="00E912F3" w:rsidP="00686EE7">
            <w:pPr>
              <w:jc w:val="both"/>
              <w:rPr>
                <w:rFonts w:ascii="Arial Narrow" w:hAnsi="Arial Narrow"/>
                <w:sz w:val="20"/>
                <w:lang w:val="de-DE"/>
              </w:rPr>
            </w:pPr>
            <w:r w:rsidRPr="00686EE7">
              <w:rPr>
                <w:rFonts w:ascii="Arial Narrow" w:hAnsi="Arial Narrow"/>
                <w:sz w:val="20"/>
                <w:lang w:val="de-DE"/>
              </w:rPr>
              <w:t>Nicht vorhanden</w:t>
            </w:r>
          </w:p>
        </w:tc>
      </w:tr>
      <w:tr w:rsidR="00E912F3" w:rsidRPr="00064DA1" w14:paraId="5BEEA168" w14:textId="77777777" w:rsidTr="008C4C2E">
        <w:tc>
          <w:tcPr>
            <w:tcW w:w="4682" w:type="dxa"/>
          </w:tcPr>
          <w:p w14:paraId="20F3004E" w14:textId="77777777" w:rsidR="00E912F3" w:rsidRPr="00686EE7" w:rsidRDefault="00E912F3" w:rsidP="00686EE7">
            <w:pPr>
              <w:jc w:val="both"/>
              <w:rPr>
                <w:rFonts w:ascii="Arial Narrow" w:hAnsi="Arial Narrow"/>
                <w:sz w:val="20"/>
                <w:lang w:val="de-DE"/>
              </w:rPr>
            </w:pPr>
            <w:r w:rsidRPr="00686EE7">
              <w:rPr>
                <w:rFonts w:ascii="Arial Narrow" w:hAnsi="Arial Narrow"/>
                <w:sz w:val="20"/>
                <w:lang w:val="de-DE"/>
              </w:rPr>
              <w:t>EMICODE</w:t>
            </w:r>
          </w:p>
        </w:tc>
        <w:tc>
          <w:tcPr>
            <w:tcW w:w="4678" w:type="dxa"/>
          </w:tcPr>
          <w:p w14:paraId="255F8143" w14:textId="2CA36FA1" w:rsidR="00E912F3" w:rsidRPr="00686EE7" w:rsidRDefault="00675E46" w:rsidP="00686EE7">
            <w:pPr>
              <w:jc w:val="both"/>
              <w:rPr>
                <w:rFonts w:ascii="Arial Narrow" w:hAnsi="Arial Narrow"/>
                <w:sz w:val="20"/>
                <w:lang w:val="de-DE"/>
              </w:rPr>
            </w:pPr>
            <w:r w:rsidRPr="00686EE7">
              <w:rPr>
                <w:rFonts w:ascii="Arial Narrow" w:hAnsi="Arial Narrow"/>
                <w:sz w:val="20"/>
                <w:lang w:val="de-DE"/>
              </w:rPr>
              <w:t>Nicht vorhanden</w:t>
            </w:r>
          </w:p>
        </w:tc>
      </w:tr>
      <w:tr w:rsidR="006A1958" w:rsidRPr="00064DA1" w14:paraId="182B54B2" w14:textId="77777777" w:rsidTr="008C4C2E">
        <w:tc>
          <w:tcPr>
            <w:tcW w:w="4682" w:type="dxa"/>
            <w:tcBorders>
              <w:bottom w:val="nil"/>
            </w:tcBorders>
          </w:tcPr>
          <w:p w14:paraId="2C8E77C0" w14:textId="6DEBF4EC" w:rsidR="006A1958" w:rsidRPr="00686EE7" w:rsidRDefault="006A1958" w:rsidP="00686EE7">
            <w:pPr>
              <w:jc w:val="both"/>
              <w:rPr>
                <w:rFonts w:ascii="Arial Narrow" w:hAnsi="Arial Narrow"/>
                <w:sz w:val="20"/>
                <w:lang w:val="de-DE"/>
              </w:rPr>
            </w:pPr>
            <w:r w:rsidRPr="00686EE7">
              <w:rPr>
                <w:rFonts w:ascii="Arial Narrow" w:hAnsi="Arial Narrow"/>
                <w:sz w:val="20"/>
                <w:lang w:val="de-DE"/>
              </w:rPr>
              <w:t>DGNB Navigator Registrierungscode</w:t>
            </w:r>
          </w:p>
        </w:tc>
        <w:tc>
          <w:tcPr>
            <w:tcW w:w="4678" w:type="dxa"/>
            <w:tcBorders>
              <w:bottom w:val="nil"/>
            </w:tcBorders>
          </w:tcPr>
          <w:p w14:paraId="7094D138" w14:textId="6BADB354" w:rsidR="006A1958" w:rsidRPr="00686EE7" w:rsidRDefault="00675E46" w:rsidP="00686EE7">
            <w:pPr>
              <w:jc w:val="both"/>
              <w:rPr>
                <w:rFonts w:ascii="Arial Narrow" w:hAnsi="Arial Narrow"/>
                <w:sz w:val="20"/>
                <w:lang w:val="de-DE"/>
              </w:rPr>
            </w:pPr>
            <w:r w:rsidRPr="00686EE7">
              <w:rPr>
                <w:rFonts w:ascii="Arial Narrow" w:hAnsi="Arial Narrow"/>
                <w:sz w:val="20"/>
                <w:lang w:val="de-DE"/>
              </w:rPr>
              <w:t>Nicht vorhanden</w:t>
            </w:r>
          </w:p>
        </w:tc>
      </w:tr>
    </w:tbl>
    <w:p w14:paraId="19AC7D1D" w14:textId="77777777" w:rsidR="0035421C" w:rsidRDefault="0035421C" w:rsidP="00694EF5">
      <w:pPr>
        <w:pStyle w:val="berschriftohneZahl"/>
        <w:spacing w:before="240"/>
        <w:rPr>
          <w:rFonts w:eastAsiaTheme="minorHAnsi" w:cs="Arial"/>
          <w:bCs w:val="0"/>
          <w:iCs/>
          <w:color w:val="auto"/>
          <w:sz w:val="20"/>
          <w:szCs w:val="22"/>
        </w:rPr>
      </w:pPr>
    </w:p>
    <w:p w14:paraId="2F0D9133" w14:textId="77777777" w:rsidR="001244BA" w:rsidRPr="001244BA" w:rsidRDefault="001244BA" w:rsidP="001244BA">
      <w:pPr>
        <w:rPr>
          <w:lang w:eastAsia="en-US"/>
        </w:rPr>
      </w:pPr>
    </w:p>
    <w:p w14:paraId="54AFDA28" w14:textId="693FDC18" w:rsidR="00271608" w:rsidRPr="00064DA1" w:rsidRDefault="00DF4454" w:rsidP="00694EF5">
      <w:pPr>
        <w:pStyle w:val="berschriftohneZahl"/>
        <w:spacing w:before="240"/>
      </w:pPr>
      <w:r w:rsidRPr="00064DA1">
        <w:rPr>
          <w:rFonts w:eastAsiaTheme="minorHAnsi"/>
          <w:noProof/>
          <w:color w:val="1F497D" w:themeColor="text2"/>
          <w:szCs w:val="40"/>
          <w:lang w:eastAsia="de-DE"/>
        </w:rPr>
        <mc:AlternateContent>
          <mc:Choice Requires="wpg">
            <w:drawing>
              <wp:anchor distT="0" distB="0" distL="114300" distR="114300" simplePos="0" relativeHeight="251651584" behindDoc="1" locked="0" layoutInCell="1" allowOverlap="1" wp14:anchorId="08FA045C" wp14:editId="51EB6723">
                <wp:simplePos x="0" y="0"/>
                <wp:positionH relativeFrom="column">
                  <wp:posOffset>-890006</wp:posOffset>
                </wp:positionH>
                <wp:positionV relativeFrom="page">
                  <wp:posOffset>1699260</wp:posOffset>
                </wp:positionV>
                <wp:extent cx="246227" cy="8995410"/>
                <wp:effectExtent l="0" t="0" r="1905" b="0"/>
                <wp:wrapNone/>
                <wp:docPr id="64532" name="Gruppieren 64532"/>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4533"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4"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5"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64532" o:spid="_x0000_s1026" style="position:absolute;margin-left:-70.1pt;margin-top:133.8pt;width:19.4pt;height:708.3pt;z-index:-251664896;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cz8gA&#10;AADeAAAADwAAAGRycy9kb3ducmV2LnhtbESPQWvCQBSE70L/w/IKvemm2oqkrhIKUrEHMQp6fGZf&#10;syHZtyG7xvTfdwuFHoeZ+YZZrgfbiJ46XzlW8DxJQBAXTldcKjgdN+MFCB+QNTaOScE3eVivHkZL&#10;TLW784H6PJQiQtinqMCE0KZS+sKQRT9xLXH0vlxnMUTZlVJ3eI9w28hpksylxYrjgsGW3g0VdX6z&#10;CraXLHzsrredO2eHOv80+76u90o9PQ7ZG4hAQ/gP/7W3WsH85XU2g9878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UNzPyAAAAN4AAAAPAAAAAAAAAAAAAAAAAJgCAABk&#10;cnMvZG93bnJldi54bWxQSwUGAAAAAAQABAD1AAAAjQ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NWccA&#10;AADeAAAADwAAAGRycy9kb3ducmV2LnhtbESPW2vCQBSE3wv+h+UIvhTd1EaR6CpFkLQvBS/4fMge&#10;k2D2bMxuLu2v7xYKfRxm5htmsxtMJTpqXGlZwcssAkGcWV1yruByPkxXIJxH1lhZJgVf5GC3HT1t&#10;MNG25yN1J5+LAGGXoILC+zqR0mUFGXQzWxMH72Ybgz7IJpe6wT7ATSXnUbSUBksOCwXWtC8ou59a&#10;oyAu83M/pDf5+f14btsPSq/UpUpNxsPbGoSnwf+H/9rvWsEyXrzG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MzVnHAAAA3gAAAA8AAAAAAAAAAAAAAAAAmAIAAGRy&#10;cy9kb3ducmV2LnhtbFBLBQYAAAAABAAEAPUAAACM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8PMMA&#10;AADeAAAADwAAAGRycy9kb3ducmV2LnhtbESPS4vCQBCE7wv+h6GFvSw6cX2gMRNRF2Gvvu5tpk2C&#10;mZ6YGTX77x1hwWNRVV9RyaI1lbhT40rLCgb9CARxZnXJuYLDftObgnAeWWNlmRT8kYNF2vlIMNb2&#10;wVu673wuAoRdjAoK7+tYSpcVZND1bU0cvLNtDPogm1zqBh8Bbir5HUUTabDksFBgTeuCssvuZhSM&#10;zHTFM978nHx7lJkd0pXoS6nPbrucg/DU+nf4v/2rFUxG4+EYXnfCF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8PMMAAADeAAAADwAAAAAAAAAAAAAAAACYAgAAZHJzL2Rv&#10;d25yZXYueG1sUEsFBgAAAAAEAAQA9QAAAIgDAAAAAA==&#10;" fillcolor="black [3213]" stroked="f"/>
                <w10:wrap anchory="page"/>
              </v:group>
            </w:pict>
          </mc:Fallback>
        </mc:AlternateContent>
      </w:r>
      <w:r w:rsidR="00694EF5" w:rsidRPr="00064DA1">
        <w:t>Ökologische Qualität (ENV)</w:t>
      </w:r>
    </w:p>
    <w:p w14:paraId="1B1E2BD7" w14:textId="001ADC04" w:rsidR="006E66FF" w:rsidRPr="004C06D2" w:rsidRDefault="006E66FF" w:rsidP="004C06D2">
      <w:pPr>
        <w:spacing w:after="0" w:line="240" w:lineRule="auto"/>
        <w:jc w:val="both"/>
        <w:rPr>
          <w:rFonts w:ascii="Arial Narrow" w:eastAsiaTheme="minorHAnsi" w:hAnsi="Arial Narrow"/>
          <w:sz w:val="20"/>
          <w:lang w:eastAsia="en-US"/>
        </w:rPr>
      </w:pPr>
      <w:r w:rsidRPr="004C06D2">
        <w:rPr>
          <w:rFonts w:ascii="Arial Narrow" w:eastAsiaTheme="minorHAnsi" w:hAnsi="Arial Narrow"/>
          <w:sz w:val="20"/>
          <w:lang w:eastAsia="en-US"/>
        </w:rPr>
        <w:t xml:space="preserve">In diesem Themenfeld wird die verantwortliche Materialauswahl bewertet. Ziel ist es, den Einfluss der Baustoffe und </w:t>
      </w:r>
      <w:r w:rsidR="008B03F7" w:rsidRPr="004C06D2">
        <w:rPr>
          <w:rFonts w:ascii="Arial Narrow" w:eastAsiaTheme="minorHAnsi" w:hAnsi="Arial Narrow"/>
          <w:sz w:val="20"/>
          <w:lang w:eastAsia="en-US"/>
        </w:rPr>
        <w:t>-</w:t>
      </w:r>
      <w:r w:rsidRPr="004C06D2">
        <w:rPr>
          <w:rFonts w:ascii="Arial Narrow" w:eastAsiaTheme="minorHAnsi" w:hAnsi="Arial Narrow"/>
          <w:sz w:val="20"/>
          <w:lang w:eastAsia="en-US"/>
        </w:rPr>
        <w:t>materialien auf die Umwelt über ihren gesamten Lebenszyklus hinweg zu minimieren. Des Weiteren wird der verantwortungsvolle Umgang mit den Ressourcen bewertet.</w:t>
      </w:r>
    </w:p>
    <w:p w14:paraId="3A498DE1" w14:textId="4758C406" w:rsidR="00694EF5" w:rsidRPr="00064DA1" w:rsidRDefault="00694EF5" w:rsidP="00694EF5">
      <w:pPr>
        <w:pStyle w:val="PEProposalBodyCopy"/>
        <w:rPr>
          <w:iCs/>
          <w:lang w:val="de-DE"/>
        </w:rPr>
      </w:pPr>
      <w:r w:rsidRPr="00064DA1">
        <w:rPr>
          <w:iCs/>
          <w:lang w:val="de-DE"/>
        </w:rPr>
        <w:t>Kriterienübersicht für dieses 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4"/>
        <w:gridCol w:w="1538"/>
        <w:gridCol w:w="4664"/>
      </w:tblGrid>
      <w:tr w:rsidR="003633CE" w:rsidRPr="00064DA1" w14:paraId="4D9FBC39" w14:textId="77777777" w:rsidTr="003633CE">
        <w:tc>
          <w:tcPr>
            <w:tcW w:w="3154" w:type="dxa"/>
            <w:shd w:val="clear" w:color="auto" w:fill="F2F2F2" w:themeFill="background1" w:themeFillShade="F2"/>
          </w:tcPr>
          <w:p w14:paraId="0742DDA9" w14:textId="51FABF7C" w:rsidR="003633CE" w:rsidRPr="00686EE7" w:rsidRDefault="003633CE" w:rsidP="00686EE7">
            <w:pPr>
              <w:jc w:val="both"/>
              <w:rPr>
                <w:rFonts w:ascii="Arial Narrow" w:hAnsi="Arial Narrow"/>
                <w:b/>
                <w:sz w:val="20"/>
                <w:lang w:val="de-DE"/>
              </w:rPr>
            </w:pPr>
            <w:r w:rsidRPr="00686EE7">
              <w:rPr>
                <w:rFonts w:ascii="Arial Narrow" w:hAnsi="Arial Narrow"/>
                <w:b/>
                <w:sz w:val="20"/>
                <w:lang w:val="de-DE"/>
              </w:rPr>
              <w:lastRenderedPageBreak/>
              <w:t>Kriteriengruppe</w:t>
            </w:r>
          </w:p>
        </w:tc>
        <w:tc>
          <w:tcPr>
            <w:tcW w:w="1538" w:type="dxa"/>
            <w:shd w:val="clear" w:color="auto" w:fill="F2F2F2" w:themeFill="background1" w:themeFillShade="F2"/>
          </w:tcPr>
          <w:p w14:paraId="32D4B958" w14:textId="74A55F38" w:rsidR="003633CE" w:rsidRPr="00686EE7" w:rsidRDefault="003633CE" w:rsidP="00686EE7">
            <w:pPr>
              <w:jc w:val="both"/>
              <w:rPr>
                <w:rFonts w:ascii="Arial Narrow" w:hAnsi="Arial Narrow"/>
                <w:b/>
                <w:sz w:val="20"/>
                <w:lang w:val="de-DE"/>
              </w:rPr>
            </w:pPr>
            <w:r w:rsidRPr="00686EE7">
              <w:rPr>
                <w:rFonts w:ascii="Arial Narrow" w:hAnsi="Arial Narrow"/>
                <w:b/>
                <w:sz w:val="20"/>
                <w:lang w:val="de-DE"/>
              </w:rPr>
              <w:t>Kriteriennummer</w:t>
            </w:r>
          </w:p>
        </w:tc>
        <w:tc>
          <w:tcPr>
            <w:tcW w:w="4664" w:type="dxa"/>
            <w:shd w:val="clear" w:color="auto" w:fill="F2F2F2" w:themeFill="background1" w:themeFillShade="F2"/>
          </w:tcPr>
          <w:p w14:paraId="25D73F2F" w14:textId="7721D9EE" w:rsidR="003633CE" w:rsidRPr="00686EE7" w:rsidRDefault="003633CE" w:rsidP="00686EE7">
            <w:pPr>
              <w:jc w:val="both"/>
              <w:rPr>
                <w:rFonts w:ascii="Arial Narrow" w:hAnsi="Arial Narrow"/>
                <w:b/>
                <w:sz w:val="20"/>
                <w:lang w:val="de-DE"/>
              </w:rPr>
            </w:pPr>
            <w:r w:rsidRPr="00686EE7">
              <w:rPr>
                <w:rFonts w:ascii="Arial Narrow" w:hAnsi="Arial Narrow"/>
                <w:b/>
                <w:sz w:val="20"/>
                <w:lang w:val="de-DE"/>
              </w:rPr>
              <w:t>Kriterienbezeichnung</w:t>
            </w:r>
          </w:p>
        </w:tc>
      </w:tr>
      <w:tr w:rsidR="003633CE" w:rsidRPr="00064DA1" w14:paraId="69D81389" w14:textId="77777777" w:rsidTr="003633CE">
        <w:tc>
          <w:tcPr>
            <w:tcW w:w="3154" w:type="dxa"/>
            <w:vMerge w:val="restart"/>
            <w:vAlign w:val="center"/>
          </w:tcPr>
          <w:p w14:paraId="0F76FC1A" w14:textId="099F5B4B" w:rsidR="003633CE" w:rsidRPr="00686EE7" w:rsidRDefault="003633CE" w:rsidP="00B94068">
            <w:pPr>
              <w:rPr>
                <w:rFonts w:ascii="Arial Narrow" w:hAnsi="Arial Narrow"/>
                <w:sz w:val="20"/>
                <w:lang w:val="de-DE"/>
              </w:rPr>
            </w:pPr>
            <w:r w:rsidRPr="00686EE7">
              <w:rPr>
                <w:rFonts w:ascii="Arial Narrow" w:hAnsi="Arial Narrow"/>
                <w:sz w:val="20"/>
                <w:lang w:val="de-DE"/>
              </w:rPr>
              <w:t>Wirkungen auf die globale und lokale Umwelt (ENV10)</w:t>
            </w:r>
          </w:p>
        </w:tc>
        <w:tc>
          <w:tcPr>
            <w:tcW w:w="1538" w:type="dxa"/>
          </w:tcPr>
          <w:p w14:paraId="0404C1DC" w14:textId="2B3E48AE" w:rsidR="003633CE" w:rsidRPr="00686EE7" w:rsidRDefault="003633CE" w:rsidP="00686EE7">
            <w:pPr>
              <w:jc w:val="both"/>
              <w:rPr>
                <w:rFonts w:ascii="Arial Narrow" w:hAnsi="Arial Narrow"/>
                <w:sz w:val="20"/>
                <w:lang w:val="de-DE"/>
              </w:rPr>
            </w:pPr>
            <w:r w:rsidRPr="00686EE7">
              <w:rPr>
                <w:rFonts w:ascii="Arial Narrow" w:hAnsi="Arial Narrow"/>
                <w:sz w:val="20"/>
                <w:lang w:val="de-DE"/>
              </w:rPr>
              <w:t>ENV1.1</w:t>
            </w:r>
          </w:p>
        </w:tc>
        <w:tc>
          <w:tcPr>
            <w:tcW w:w="4664" w:type="dxa"/>
          </w:tcPr>
          <w:p w14:paraId="458DBEA8" w14:textId="697D7AC5" w:rsidR="003633CE" w:rsidRPr="00686EE7" w:rsidRDefault="003633CE" w:rsidP="00686EE7">
            <w:pPr>
              <w:jc w:val="both"/>
              <w:rPr>
                <w:rFonts w:ascii="Arial Narrow" w:hAnsi="Arial Narrow"/>
                <w:sz w:val="20"/>
                <w:lang w:val="de-DE"/>
              </w:rPr>
            </w:pPr>
            <w:r w:rsidRPr="00686EE7">
              <w:rPr>
                <w:rFonts w:ascii="Arial Narrow" w:hAnsi="Arial Narrow"/>
                <w:sz w:val="20"/>
                <w:lang w:val="de-DE"/>
              </w:rPr>
              <w:t>Ökobilanz – emissionsbedingte Umweltwirkungen</w:t>
            </w:r>
          </w:p>
        </w:tc>
      </w:tr>
      <w:tr w:rsidR="003633CE" w:rsidRPr="00064DA1" w14:paraId="66C89600" w14:textId="77777777" w:rsidTr="003633CE">
        <w:tc>
          <w:tcPr>
            <w:tcW w:w="3154" w:type="dxa"/>
            <w:vMerge/>
            <w:vAlign w:val="center"/>
          </w:tcPr>
          <w:p w14:paraId="68F9EF7D" w14:textId="77777777" w:rsidR="003633CE" w:rsidRPr="00686EE7" w:rsidRDefault="003633CE" w:rsidP="00B94068">
            <w:pPr>
              <w:rPr>
                <w:rFonts w:ascii="Arial Narrow" w:hAnsi="Arial Narrow"/>
                <w:sz w:val="20"/>
                <w:lang w:val="de-DE"/>
              </w:rPr>
            </w:pPr>
          </w:p>
        </w:tc>
        <w:tc>
          <w:tcPr>
            <w:tcW w:w="1538" w:type="dxa"/>
          </w:tcPr>
          <w:p w14:paraId="21726D2D" w14:textId="62B23075" w:rsidR="003633CE" w:rsidRPr="00686EE7" w:rsidRDefault="003633CE" w:rsidP="00686EE7">
            <w:pPr>
              <w:jc w:val="both"/>
              <w:rPr>
                <w:rFonts w:ascii="Arial Narrow" w:hAnsi="Arial Narrow"/>
                <w:sz w:val="20"/>
                <w:lang w:val="de-DE"/>
              </w:rPr>
            </w:pPr>
            <w:r w:rsidRPr="00686EE7">
              <w:rPr>
                <w:rFonts w:ascii="Arial Narrow" w:hAnsi="Arial Narrow"/>
                <w:sz w:val="20"/>
                <w:lang w:val="de-DE"/>
              </w:rPr>
              <w:t>ENV1.2</w:t>
            </w:r>
          </w:p>
        </w:tc>
        <w:tc>
          <w:tcPr>
            <w:tcW w:w="4664" w:type="dxa"/>
          </w:tcPr>
          <w:p w14:paraId="3DD31B3C" w14:textId="44B54077" w:rsidR="003633CE" w:rsidRPr="00686EE7" w:rsidRDefault="003633CE" w:rsidP="00686EE7">
            <w:pPr>
              <w:jc w:val="both"/>
              <w:rPr>
                <w:rFonts w:ascii="Arial Narrow" w:hAnsi="Arial Narrow"/>
                <w:sz w:val="20"/>
                <w:lang w:val="de-DE"/>
              </w:rPr>
            </w:pPr>
            <w:r w:rsidRPr="00686EE7">
              <w:rPr>
                <w:rFonts w:ascii="Arial Narrow" w:hAnsi="Arial Narrow"/>
                <w:sz w:val="20"/>
                <w:lang w:val="de-DE"/>
              </w:rPr>
              <w:t>Risiken für die lokale Umwelt</w:t>
            </w:r>
          </w:p>
        </w:tc>
      </w:tr>
      <w:tr w:rsidR="003633CE" w:rsidRPr="00064DA1" w14:paraId="3A7347C5" w14:textId="77777777" w:rsidTr="003633CE">
        <w:tc>
          <w:tcPr>
            <w:tcW w:w="3154" w:type="dxa"/>
            <w:vMerge/>
            <w:vAlign w:val="center"/>
          </w:tcPr>
          <w:p w14:paraId="6AEC936F" w14:textId="77777777" w:rsidR="003633CE" w:rsidRPr="00686EE7" w:rsidRDefault="003633CE" w:rsidP="00B94068">
            <w:pPr>
              <w:rPr>
                <w:rFonts w:ascii="Arial Narrow" w:hAnsi="Arial Narrow"/>
                <w:sz w:val="20"/>
                <w:lang w:val="de-DE"/>
              </w:rPr>
            </w:pPr>
          </w:p>
        </w:tc>
        <w:tc>
          <w:tcPr>
            <w:tcW w:w="1538" w:type="dxa"/>
          </w:tcPr>
          <w:p w14:paraId="382F6999" w14:textId="57657955" w:rsidR="003633CE" w:rsidRPr="00686EE7" w:rsidRDefault="003633CE" w:rsidP="00686EE7">
            <w:pPr>
              <w:jc w:val="both"/>
              <w:rPr>
                <w:rFonts w:ascii="Arial Narrow" w:hAnsi="Arial Narrow"/>
                <w:sz w:val="20"/>
                <w:lang w:val="de-DE"/>
              </w:rPr>
            </w:pPr>
            <w:r w:rsidRPr="00686EE7">
              <w:rPr>
                <w:rFonts w:ascii="Arial Narrow" w:hAnsi="Arial Narrow"/>
                <w:sz w:val="20"/>
                <w:lang w:val="de-DE"/>
              </w:rPr>
              <w:t>ENV1.3</w:t>
            </w:r>
          </w:p>
        </w:tc>
        <w:tc>
          <w:tcPr>
            <w:tcW w:w="4664" w:type="dxa"/>
          </w:tcPr>
          <w:p w14:paraId="0DF2E621" w14:textId="7876E793" w:rsidR="003633CE" w:rsidRPr="00686EE7" w:rsidRDefault="003633CE" w:rsidP="00686EE7">
            <w:pPr>
              <w:jc w:val="both"/>
              <w:rPr>
                <w:rFonts w:ascii="Arial Narrow" w:hAnsi="Arial Narrow"/>
                <w:sz w:val="20"/>
                <w:lang w:val="de-DE"/>
              </w:rPr>
            </w:pPr>
            <w:r w:rsidRPr="00686EE7">
              <w:rPr>
                <w:rFonts w:ascii="Arial Narrow" w:hAnsi="Arial Narrow"/>
                <w:sz w:val="20"/>
                <w:lang w:val="de-DE"/>
              </w:rPr>
              <w:t>Umweltverträgliche Materialgewinnung</w:t>
            </w:r>
          </w:p>
        </w:tc>
      </w:tr>
      <w:tr w:rsidR="003633CE" w:rsidRPr="00064DA1" w14:paraId="77801BDF" w14:textId="77777777" w:rsidTr="003633CE">
        <w:tc>
          <w:tcPr>
            <w:tcW w:w="3154" w:type="dxa"/>
            <w:vMerge w:val="restart"/>
            <w:vAlign w:val="center"/>
          </w:tcPr>
          <w:p w14:paraId="2151B328" w14:textId="68E4A065" w:rsidR="003633CE" w:rsidRPr="00686EE7" w:rsidRDefault="003633CE" w:rsidP="00B94068">
            <w:pPr>
              <w:rPr>
                <w:rFonts w:ascii="Arial Narrow" w:hAnsi="Arial Narrow"/>
                <w:sz w:val="20"/>
                <w:lang w:val="de-DE"/>
              </w:rPr>
            </w:pPr>
            <w:r w:rsidRPr="00686EE7">
              <w:rPr>
                <w:rFonts w:ascii="Arial Narrow" w:hAnsi="Arial Narrow"/>
                <w:sz w:val="20"/>
                <w:lang w:val="de-DE"/>
              </w:rPr>
              <w:t>Ressourceninanspruchnahme und Abfallaufkommen (ENV20)</w:t>
            </w:r>
          </w:p>
        </w:tc>
        <w:tc>
          <w:tcPr>
            <w:tcW w:w="1538" w:type="dxa"/>
          </w:tcPr>
          <w:p w14:paraId="73952ADA" w14:textId="10E0F633" w:rsidR="003633CE" w:rsidRPr="00686EE7" w:rsidRDefault="003633CE" w:rsidP="00686EE7">
            <w:pPr>
              <w:jc w:val="both"/>
              <w:rPr>
                <w:rFonts w:ascii="Arial Narrow" w:hAnsi="Arial Narrow"/>
                <w:sz w:val="20"/>
                <w:lang w:val="de-DE"/>
              </w:rPr>
            </w:pPr>
            <w:r w:rsidRPr="00686EE7">
              <w:rPr>
                <w:rFonts w:ascii="Arial Narrow" w:hAnsi="Arial Narrow"/>
                <w:sz w:val="20"/>
                <w:lang w:val="de-DE"/>
              </w:rPr>
              <w:t>ENV2.1</w:t>
            </w:r>
          </w:p>
        </w:tc>
        <w:tc>
          <w:tcPr>
            <w:tcW w:w="4664" w:type="dxa"/>
          </w:tcPr>
          <w:p w14:paraId="3C99E8AD" w14:textId="09EAFE6F" w:rsidR="003633CE" w:rsidRPr="00686EE7" w:rsidRDefault="003633CE" w:rsidP="00686EE7">
            <w:pPr>
              <w:jc w:val="both"/>
              <w:rPr>
                <w:rFonts w:ascii="Arial Narrow" w:hAnsi="Arial Narrow"/>
                <w:sz w:val="20"/>
                <w:lang w:val="de-DE"/>
              </w:rPr>
            </w:pPr>
            <w:r w:rsidRPr="00686EE7">
              <w:rPr>
                <w:rFonts w:ascii="Arial Narrow" w:hAnsi="Arial Narrow"/>
                <w:sz w:val="20"/>
                <w:lang w:val="de-DE"/>
              </w:rPr>
              <w:t>Ökobilanz – Primärenergie</w:t>
            </w:r>
          </w:p>
        </w:tc>
      </w:tr>
      <w:tr w:rsidR="003633CE" w:rsidRPr="00064DA1" w14:paraId="56B3E877" w14:textId="77777777" w:rsidTr="003633CE">
        <w:tc>
          <w:tcPr>
            <w:tcW w:w="3154" w:type="dxa"/>
            <w:vMerge/>
          </w:tcPr>
          <w:p w14:paraId="43A678D0" w14:textId="77777777" w:rsidR="003633CE" w:rsidRPr="00064DA1" w:rsidRDefault="003633CE" w:rsidP="00694EF5">
            <w:pPr>
              <w:pStyle w:val="PEProposalBodyCopy"/>
              <w:rPr>
                <w:iCs/>
                <w:lang w:val="de-DE"/>
              </w:rPr>
            </w:pPr>
          </w:p>
        </w:tc>
        <w:tc>
          <w:tcPr>
            <w:tcW w:w="1538" w:type="dxa"/>
          </w:tcPr>
          <w:p w14:paraId="08BA30DA" w14:textId="5652DAF3" w:rsidR="003633CE" w:rsidRPr="00686EE7" w:rsidRDefault="003633CE" w:rsidP="00686EE7">
            <w:pPr>
              <w:jc w:val="both"/>
              <w:rPr>
                <w:rFonts w:ascii="Arial Narrow" w:hAnsi="Arial Narrow"/>
                <w:sz w:val="20"/>
                <w:lang w:val="de-DE"/>
              </w:rPr>
            </w:pPr>
            <w:r w:rsidRPr="00686EE7">
              <w:rPr>
                <w:rFonts w:ascii="Arial Narrow" w:hAnsi="Arial Narrow"/>
                <w:sz w:val="20"/>
                <w:lang w:val="de-DE"/>
              </w:rPr>
              <w:t>ENV2.2</w:t>
            </w:r>
          </w:p>
        </w:tc>
        <w:tc>
          <w:tcPr>
            <w:tcW w:w="4664" w:type="dxa"/>
          </w:tcPr>
          <w:p w14:paraId="69F0D1F7" w14:textId="172FA04C" w:rsidR="003633CE" w:rsidRPr="00686EE7" w:rsidRDefault="003633CE" w:rsidP="00686EE7">
            <w:pPr>
              <w:jc w:val="both"/>
              <w:rPr>
                <w:rFonts w:ascii="Arial Narrow" w:hAnsi="Arial Narrow"/>
                <w:sz w:val="20"/>
                <w:lang w:val="de-DE"/>
              </w:rPr>
            </w:pPr>
            <w:r w:rsidRPr="00686EE7">
              <w:rPr>
                <w:rFonts w:ascii="Arial Narrow" w:hAnsi="Arial Narrow"/>
                <w:sz w:val="20"/>
                <w:lang w:val="de-DE"/>
              </w:rPr>
              <w:t>Trinkwasserbedarf und Abwasseraufkommen</w:t>
            </w:r>
          </w:p>
        </w:tc>
      </w:tr>
      <w:tr w:rsidR="003633CE" w:rsidRPr="00064DA1" w14:paraId="446DD888" w14:textId="77777777" w:rsidTr="003633CE">
        <w:tc>
          <w:tcPr>
            <w:tcW w:w="3154" w:type="dxa"/>
            <w:vMerge/>
          </w:tcPr>
          <w:p w14:paraId="1104547F" w14:textId="77777777" w:rsidR="003633CE" w:rsidRPr="00064DA1" w:rsidRDefault="003633CE" w:rsidP="00694EF5">
            <w:pPr>
              <w:pStyle w:val="PEProposalBodyCopy"/>
              <w:rPr>
                <w:iCs/>
                <w:lang w:val="de-DE"/>
              </w:rPr>
            </w:pPr>
          </w:p>
        </w:tc>
        <w:tc>
          <w:tcPr>
            <w:tcW w:w="1538" w:type="dxa"/>
          </w:tcPr>
          <w:p w14:paraId="5BB47633" w14:textId="6475A9EA" w:rsidR="003633CE" w:rsidRPr="00686EE7" w:rsidRDefault="003633CE" w:rsidP="00686EE7">
            <w:pPr>
              <w:jc w:val="both"/>
              <w:rPr>
                <w:rFonts w:ascii="Arial Narrow" w:hAnsi="Arial Narrow"/>
                <w:sz w:val="20"/>
                <w:lang w:val="de-DE"/>
              </w:rPr>
            </w:pPr>
            <w:r w:rsidRPr="00686EE7">
              <w:rPr>
                <w:rFonts w:ascii="Arial Narrow" w:hAnsi="Arial Narrow"/>
                <w:sz w:val="20"/>
                <w:lang w:val="de-DE"/>
              </w:rPr>
              <w:t>ENV2.3</w:t>
            </w:r>
          </w:p>
        </w:tc>
        <w:tc>
          <w:tcPr>
            <w:tcW w:w="4664" w:type="dxa"/>
          </w:tcPr>
          <w:p w14:paraId="35276C2D" w14:textId="617B9438" w:rsidR="003633CE" w:rsidRPr="00686EE7" w:rsidRDefault="003633CE" w:rsidP="00686EE7">
            <w:pPr>
              <w:jc w:val="both"/>
              <w:rPr>
                <w:rFonts w:ascii="Arial Narrow" w:hAnsi="Arial Narrow"/>
                <w:sz w:val="20"/>
                <w:lang w:val="de-DE"/>
              </w:rPr>
            </w:pPr>
            <w:r w:rsidRPr="00686EE7">
              <w:rPr>
                <w:rFonts w:ascii="Arial Narrow" w:hAnsi="Arial Narrow"/>
                <w:sz w:val="20"/>
                <w:lang w:val="de-DE"/>
              </w:rPr>
              <w:t>Flächeninanspruchnahme</w:t>
            </w:r>
          </w:p>
        </w:tc>
      </w:tr>
    </w:tbl>
    <w:p w14:paraId="05387325" w14:textId="4E7247B2" w:rsidR="00636C41" w:rsidRPr="00064DA1" w:rsidRDefault="003A6B84" w:rsidP="003A4A12">
      <w:pPr>
        <w:pStyle w:val="PEProposalBodyCopy"/>
        <w:rPr>
          <w:iCs/>
          <w:lang w:val="de-DE"/>
        </w:rPr>
      </w:pPr>
      <w:r w:rsidRPr="00064DA1">
        <w:rPr>
          <w:iCs/>
          <w:noProof/>
          <w:lang w:val="de-DE" w:eastAsia="de-DE"/>
        </w:rPr>
        <mc:AlternateContent>
          <mc:Choice Requires="wpg">
            <w:drawing>
              <wp:anchor distT="0" distB="0" distL="114300" distR="114300" simplePos="0" relativeHeight="251666944" behindDoc="1" locked="0" layoutInCell="1" allowOverlap="1" wp14:anchorId="069FFE92" wp14:editId="44B12596">
                <wp:simplePos x="0" y="0"/>
                <wp:positionH relativeFrom="column">
                  <wp:posOffset>-896798</wp:posOffset>
                </wp:positionH>
                <wp:positionV relativeFrom="page">
                  <wp:posOffset>1695907</wp:posOffset>
                </wp:positionV>
                <wp:extent cx="246227" cy="8995410"/>
                <wp:effectExtent l="0" t="0" r="1905" b="0"/>
                <wp:wrapNone/>
                <wp:docPr id="66577" name="Gruppieren 66577"/>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6578"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79"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80"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B98162" id="Gruppieren 66577" o:spid="_x0000_s1026" style="position:absolute;margin-left:-70.6pt;margin-top:133.55pt;width:19.4pt;height:708.3pt;z-index:-251649536;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x1sQA&#10;AADeAAAADwAAAGRycy9kb3ducmV2LnhtbERPz2vCMBS+D/Y/hDfYbaYTVkc1ShkMRQ9iHejx2bw1&#10;pc1LaWKt//1yGHj8+H4vVqNtxUC9rx0reJ8kIIhLp2uuFPwcv98+QfiArLF1TAru5GG1fH5aYKbd&#10;jQ80FKESMYR9hgpMCF0mpS8NWfQT1xFH7tf1FkOEfSV1j7cYbls5TZJUWqw5Nhjs6MtQ2RRXq2Bz&#10;zsN6e7lu3Sk/NMXO7Iem2Sv1+jLmcxCBxvAQ/7s3WkGafszi3ngnX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cdbEAAAA3gAAAA8AAAAAAAAAAAAAAAAAmAIAAGRycy9k&#10;b3ducmV2LnhtbFBLBQYAAAAABAAEAPUAAACJAw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dr8cA&#10;AADeAAAADwAAAGRycy9kb3ducmV2LnhtbESPT2vCQBTE74LfYXlCL1I3LTZto6uIILEXoSqeH9ln&#10;Esy+TbObP+2ndwuFHoeZ+Q2zXA+mEh01rrSs4GkWgSDOrC45V3A+7R7fQDiPrLGyTAq+ycF6NR4t&#10;MdG250/qjj4XAcIuQQWF93UipcsKMuhmtiYO3tU2Bn2QTS51g32Am0o+R1EsDZYcFgqsaVtQdju2&#10;RsG8zE/9kF7l4edr2rYflF6oS5V6mAybBQhPg/8P/7X3WkEcv7y+w++dcAX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WXa/HAAAA3gAAAA8AAAAAAAAAAAAAAAAAmAIAAGRy&#10;cy9kb3ducmV2LnhtbFBLBQYAAAAABAAEAPUAAACM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Q68MA&#10;AADeAAAADwAAAGRycy9kb3ducmV2LnhtbESPy26DMBBF95H6D9ZUyiYqpnkgSjEoaRQp25B2P8VT&#10;QMVjit2E/n29iJTl1X3p5OVkenGh0XWWFTxHMQji2uqOGwXv58NTCsJ5ZI29ZVLwRw7K4mGWY6bt&#10;lU90qXwjwgi7DBW03g+ZlK5uyaCL7EAcvC87GvRBjo3UI17DuOnlMo4TabDj8NDiQG8t1d/Vr1Gw&#10;NumOX/iw//TTh6ztin6IFkrNH6ftKwhPk7+Hb+2jVpAkmzQABJyA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nQ68MAAADeAAAADwAAAAAAAAAAAAAAAACYAgAAZHJzL2Rv&#10;d25yZXYueG1sUEsFBgAAAAAEAAQA9QAAAIgDAAAAAA==&#10;" fillcolor="black [3213]" stroked="f"/>
                <w10:wrap anchory="page"/>
              </v:group>
            </w:pict>
          </mc:Fallback>
        </mc:AlternateContent>
      </w:r>
    </w:p>
    <w:p w14:paraId="61A603F8" w14:textId="3713F024" w:rsidR="00911FAA" w:rsidRPr="00064DA1" w:rsidRDefault="00E523EA" w:rsidP="0035421C">
      <w:pPr>
        <w:rPr>
          <w:rFonts w:ascii="Arial Narrow" w:eastAsiaTheme="majorEastAsia" w:hAnsi="Arial Narrow" w:cstheme="majorBidi"/>
          <w:b/>
          <w:szCs w:val="26"/>
          <w:lang w:eastAsia="en-US"/>
        </w:rPr>
      </w:pPr>
      <w:r w:rsidRPr="00064DA1">
        <w:rPr>
          <w:rFonts w:ascii="Arial Narrow" w:eastAsiaTheme="majorEastAsia" w:hAnsi="Arial Narrow" w:cstheme="majorBidi"/>
          <w:b/>
          <w:szCs w:val="26"/>
          <w:lang w:eastAsia="en-US"/>
        </w:rPr>
        <w:t>ENV1.1 Ökobilanz – emissionsbedingte Umweltwirkungen</w:t>
      </w:r>
      <w:bookmarkEnd w:id="0"/>
    </w:p>
    <w:p w14:paraId="1D1F0AFF" w14:textId="77777777" w:rsidR="003A4A12" w:rsidRPr="00064DA1" w:rsidRDefault="003A4A12" w:rsidP="003A4A12">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4AF59793" w14:textId="054664E1" w:rsidR="003A4A12" w:rsidRPr="004C06D2" w:rsidRDefault="003A4A12" w:rsidP="004C06D2">
      <w:pPr>
        <w:spacing w:after="0" w:line="240" w:lineRule="auto"/>
        <w:jc w:val="both"/>
        <w:rPr>
          <w:rFonts w:ascii="Arial Narrow" w:eastAsiaTheme="minorHAnsi" w:hAnsi="Arial Narrow"/>
          <w:sz w:val="20"/>
          <w:lang w:eastAsia="en-US"/>
        </w:rPr>
      </w:pPr>
      <w:r w:rsidRPr="004C06D2">
        <w:rPr>
          <w:rFonts w:ascii="Arial Narrow" w:eastAsiaTheme="minorHAnsi" w:hAnsi="Arial Narrow"/>
          <w:sz w:val="20"/>
          <w:lang w:eastAsia="en-US"/>
        </w:rPr>
        <w:t xml:space="preserve">Im Rahmen der Gebäudezertifizierung nach dem DGNB System muss eine Gebäudeökobilanz berechnet werden, die alle Bauteile des Gebäudes mit einbezieht. Die Ökobilanz – engl. Life Cycle Assessment (LCA) – ist eine über die Normen DIN EN ISO 14040 und DIN EN ISO 14044 definierte Methode, um Umweltaspekte und -wirkungen von Produktsystemen zu analysieren und zu beurteilen. Es wird dabei der ganze Lebensweg eines Produktes von der Entnahme der Rohstoffe bis zum Lebensende berücksichtigt. Die Emissionen eines Gebäudes werden nach Wirkungspotenzialen (Treibhauspotenzial, </w:t>
      </w:r>
      <w:proofErr w:type="spellStart"/>
      <w:r w:rsidRPr="004C06D2">
        <w:rPr>
          <w:rFonts w:ascii="Arial Narrow" w:eastAsiaTheme="minorHAnsi" w:hAnsi="Arial Narrow"/>
          <w:sz w:val="20"/>
          <w:lang w:eastAsia="en-US"/>
        </w:rPr>
        <w:t>Ozonschichtabbau</w:t>
      </w:r>
      <w:r w:rsidR="00686EE7">
        <w:rPr>
          <w:rFonts w:ascii="Arial Narrow" w:eastAsiaTheme="minorHAnsi" w:hAnsi="Arial Narrow"/>
          <w:sz w:val="20"/>
          <w:lang w:eastAsia="en-US"/>
        </w:rPr>
        <w:softHyphen/>
      </w:r>
      <w:r w:rsidRPr="004C06D2">
        <w:rPr>
          <w:rFonts w:ascii="Arial Narrow" w:eastAsiaTheme="minorHAnsi" w:hAnsi="Arial Narrow"/>
          <w:sz w:val="20"/>
          <w:lang w:eastAsia="en-US"/>
        </w:rPr>
        <w:t>potenzial</w:t>
      </w:r>
      <w:proofErr w:type="spellEnd"/>
      <w:r w:rsidRPr="004C06D2">
        <w:rPr>
          <w:rFonts w:ascii="Arial Narrow" w:eastAsiaTheme="minorHAnsi" w:hAnsi="Arial Narrow"/>
          <w:sz w:val="20"/>
          <w:lang w:eastAsia="en-US"/>
        </w:rPr>
        <w:t>, Ozonbildungspotenzial, Versauerungspotenzial, Überdüngungspotenzial) dargestellt.</w:t>
      </w:r>
    </w:p>
    <w:p w14:paraId="3A871927" w14:textId="77777777" w:rsidR="005C495F" w:rsidRDefault="005C495F" w:rsidP="003A4A12">
      <w:pPr>
        <w:pStyle w:val="PEProposalBodyCopy"/>
        <w:rPr>
          <w:iCs/>
          <w:lang w:val="de-DE"/>
        </w:rPr>
      </w:pPr>
    </w:p>
    <w:p w14:paraId="5500A2CF" w14:textId="63472C5A" w:rsidR="003A4A12" w:rsidRPr="005C495F" w:rsidRDefault="00A1319B" w:rsidP="003A4A12">
      <w:pPr>
        <w:pStyle w:val="PEProposalBodyCopy"/>
        <w:rPr>
          <w:i/>
          <w:iCs/>
          <w:lang w:val="de-DE"/>
        </w:rPr>
      </w:pPr>
      <w:r>
        <w:rPr>
          <w:i/>
          <w:iCs/>
          <w:lang w:val="de-DE"/>
        </w:rPr>
        <w:t>Produktinformationen der</w:t>
      </w:r>
      <w:r w:rsidR="005C495F" w:rsidRPr="005C495F">
        <w:rPr>
          <w:i/>
          <w:iCs/>
          <w:lang w:val="de-DE"/>
        </w:rPr>
        <w:t xml:space="preserve"> </w:t>
      </w:r>
      <w:r>
        <w:rPr>
          <w:i/>
          <w:iCs/>
          <w:lang w:val="de-DE"/>
        </w:rPr>
        <w:t>RESITRIX Dachbahn</w:t>
      </w:r>
      <w:r w:rsidR="002E32C9">
        <w:rPr>
          <w:i/>
          <w:iCs/>
          <w:lang w:val="de-DE"/>
        </w:rPr>
        <w:t>en</w:t>
      </w:r>
      <w:r>
        <w:rPr>
          <w:i/>
          <w:iCs/>
          <w:lang w:val="de-DE"/>
        </w:rPr>
        <w:t xml:space="preserve"> </w:t>
      </w:r>
      <w:r w:rsidR="005C495F" w:rsidRPr="005C495F">
        <w:rPr>
          <w:i/>
          <w:iCs/>
          <w:lang w:val="de-DE"/>
        </w:rPr>
        <w:t>für dieses Kriterium:</w:t>
      </w:r>
    </w:p>
    <w:tbl>
      <w:tblPr>
        <w:tblStyle w:val="Tabellenraster"/>
        <w:tblW w:w="9356"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6095"/>
      </w:tblGrid>
      <w:tr w:rsidR="003A4A12" w:rsidRPr="00DB3D58" w14:paraId="1F4AFFCD" w14:textId="77777777" w:rsidTr="00064DA1">
        <w:tc>
          <w:tcPr>
            <w:tcW w:w="3261" w:type="dxa"/>
            <w:shd w:val="clear" w:color="auto" w:fill="F2F2F2" w:themeFill="background1" w:themeFillShade="F2"/>
          </w:tcPr>
          <w:p w14:paraId="1472CEEC" w14:textId="77777777" w:rsidR="003A4A12" w:rsidRPr="00B20E18" w:rsidRDefault="003A4A12" w:rsidP="00B94068">
            <w:pPr>
              <w:rPr>
                <w:rFonts w:ascii="Arial Narrow" w:hAnsi="Arial Narrow"/>
                <w:sz w:val="20"/>
                <w:lang w:val="de-DE"/>
              </w:rPr>
            </w:pPr>
            <w:r w:rsidRPr="00B20E18">
              <w:rPr>
                <w:rFonts w:ascii="Arial Narrow" w:hAnsi="Arial Narrow"/>
                <w:sz w:val="20"/>
                <w:lang w:val="de-DE"/>
              </w:rPr>
              <w:t xml:space="preserve">Bezugseinheit </w:t>
            </w:r>
          </w:p>
        </w:tc>
        <w:tc>
          <w:tcPr>
            <w:tcW w:w="6095" w:type="dxa"/>
          </w:tcPr>
          <w:p w14:paraId="1378E08B" w14:textId="38685F94" w:rsidR="003A4A12" w:rsidRPr="005A71D0" w:rsidRDefault="00A1319B" w:rsidP="00064DA1">
            <w:pPr>
              <w:pStyle w:val="PEProposalBodyCopy"/>
              <w:rPr>
                <w:iCs/>
                <w:lang w:val="en-US"/>
              </w:rPr>
            </w:pPr>
            <w:r w:rsidRPr="005A71D0">
              <w:rPr>
                <w:iCs/>
                <w:lang w:val="en-US"/>
              </w:rPr>
              <w:t xml:space="preserve">1 m² Dachbahn </w:t>
            </w:r>
            <w:r w:rsidR="005A71D0" w:rsidRPr="00A1292E">
              <w:rPr>
                <w:rFonts w:eastAsia="Calibri" w:cs="Times New Roman"/>
              </w:rPr>
              <w:t>RESITRIX</w:t>
            </w:r>
            <w:r w:rsidR="005A71D0" w:rsidRPr="00A1292E">
              <w:rPr>
                <w:rFonts w:eastAsia="Calibri" w:cs="Times New Roman"/>
                <w:vertAlign w:val="superscript"/>
              </w:rPr>
              <w:t>®</w:t>
            </w:r>
            <w:r w:rsidR="005A71D0" w:rsidRPr="00A1292E">
              <w:rPr>
                <w:rFonts w:eastAsia="Calibri" w:cs="Times New Roman"/>
              </w:rPr>
              <w:t xml:space="preserve"> SK W Full Bond und RESITRIX</w:t>
            </w:r>
            <w:r w:rsidR="005A71D0" w:rsidRPr="00A1292E">
              <w:rPr>
                <w:rFonts w:eastAsia="Calibri" w:cs="Times New Roman"/>
                <w:vertAlign w:val="superscript"/>
              </w:rPr>
              <w:t>®</w:t>
            </w:r>
            <w:r w:rsidR="005A71D0" w:rsidRPr="00A1292E">
              <w:rPr>
                <w:rFonts w:eastAsia="Calibri" w:cs="Times New Roman"/>
              </w:rPr>
              <w:t xml:space="preserve"> SK Partial Bond</w:t>
            </w:r>
          </w:p>
        </w:tc>
      </w:tr>
      <w:tr w:rsidR="003A4A12" w:rsidRPr="00064DA1" w14:paraId="6EE4EBF1" w14:textId="77777777" w:rsidTr="00064DA1">
        <w:tc>
          <w:tcPr>
            <w:tcW w:w="3261" w:type="dxa"/>
            <w:shd w:val="clear" w:color="auto" w:fill="F2F2F2" w:themeFill="background1" w:themeFillShade="F2"/>
          </w:tcPr>
          <w:p w14:paraId="1B442401" w14:textId="77777777" w:rsidR="003A4A12" w:rsidRPr="00B20E18" w:rsidRDefault="003A4A12" w:rsidP="00B94068">
            <w:pPr>
              <w:rPr>
                <w:rFonts w:ascii="Arial Narrow" w:hAnsi="Arial Narrow"/>
                <w:sz w:val="20"/>
                <w:lang w:val="de-DE"/>
              </w:rPr>
            </w:pPr>
            <w:r w:rsidRPr="00B20E18">
              <w:rPr>
                <w:rFonts w:ascii="Arial Narrow" w:hAnsi="Arial Narrow"/>
                <w:sz w:val="20"/>
                <w:lang w:val="de-DE"/>
              </w:rPr>
              <w:t xml:space="preserve">Datenquelle </w:t>
            </w:r>
          </w:p>
        </w:tc>
        <w:tc>
          <w:tcPr>
            <w:tcW w:w="6095" w:type="dxa"/>
          </w:tcPr>
          <w:p w14:paraId="20260D9C" w14:textId="3F805CAF" w:rsidR="003A4A12" w:rsidRPr="00064DA1" w:rsidRDefault="007F1F91" w:rsidP="007F1F91">
            <w:pPr>
              <w:pStyle w:val="PEProposalBodyCopy"/>
              <w:rPr>
                <w:iCs/>
                <w:highlight w:val="yellow"/>
                <w:lang w:val="de-DE"/>
              </w:rPr>
            </w:pPr>
            <w:r w:rsidRPr="00A1319B">
              <w:rPr>
                <w:iCs/>
                <w:lang w:val="de-DE"/>
              </w:rPr>
              <w:t>IBU EPD: EPD</w:t>
            </w:r>
            <w:r w:rsidR="007535D9">
              <w:rPr>
                <w:iCs/>
                <w:lang w:val="de-DE"/>
              </w:rPr>
              <w:t>-CCM-20120288</w:t>
            </w:r>
            <w:r w:rsidRPr="00675E46">
              <w:rPr>
                <w:iCs/>
                <w:lang w:val="de-DE"/>
              </w:rPr>
              <w:t>-IBD1-DE</w:t>
            </w:r>
          </w:p>
        </w:tc>
      </w:tr>
      <w:tr w:rsidR="003A4A12" w:rsidRPr="00064DA1" w14:paraId="6AC4908C" w14:textId="77777777" w:rsidTr="00064DA1">
        <w:tc>
          <w:tcPr>
            <w:tcW w:w="3261" w:type="dxa"/>
            <w:shd w:val="clear" w:color="auto" w:fill="F2F2F2" w:themeFill="background1" w:themeFillShade="F2"/>
          </w:tcPr>
          <w:p w14:paraId="5F3C6752" w14:textId="77777777" w:rsidR="003A4A12" w:rsidRPr="00B20E18" w:rsidRDefault="003A4A12" w:rsidP="00B94068">
            <w:pPr>
              <w:rPr>
                <w:rFonts w:ascii="Arial Narrow" w:hAnsi="Arial Narrow"/>
                <w:sz w:val="20"/>
                <w:lang w:val="de-DE"/>
              </w:rPr>
            </w:pPr>
            <w:r w:rsidRPr="00B20E18">
              <w:rPr>
                <w:rFonts w:ascii="Arial Narrow" w:hAnsi="Arial Narrow"/>
                <w:sz w:val="20"/>
                <w:lang w:val="de-DE"/>
              </w:rPr>
              <w:t>Qualität der Daten</w:t>
            </w:r>
          </w:p>
        </w:tc>
        <w:tc>
          <w:tcPr>
            <w:tcW w:w="6095" w:type="dxa"/>
          </w:tcPr>
          <w:p w14:paraId="2B54AED9" w14:textId="0A19AB65" w:rsidR="003A4A12" w:rsidRPr="00B20E18" w:rsidRDefault="007F1F91" w:rsidP="00B20E18">
            <w:pPr>
              <w:jc w:val="both"/>
              <w:rPr>
                <w:rFonts w:ascii="Arial Narrow" w:hAnsi="Arial Narrow"/>
                <w:sz w:val="20"/>
                <w:lang w:val="de-DE"/>
              </w:rPr>
            </w:pPr>
            <w:r w:rsidRPr="00B20E18">
              <w:rPr>
                <w:rFonts w:ascii="Arial Narrow" w:hAnsi="Arial Narrow"/>
                <w:sz w:val="20"/>
                <w:lang w:val="de-DE"/>
              </w:rPr>
              <w:t>Spezifische, unabhängig verifizierte Ökobilanzdaten (Typ III Deklaration)</w:t>
            </w:r>
          </w:p>
        </w:tc>
      </w:tr>
      <w:tr w:rsidR="003A4A12" w:rsidRPr="00064DA1" w14:paraId="648C27AD" w14:textId="77777777" w:rsidTr="00064DA1">
        <w:tc>
          <w:tcPr>
            <w:tcW w:w="3261" w:type="dxa"/>
            <w:shd w:val="clear" w:color="auto" w:fill="F2F2F2" w:themeFill="background1" w:themeFillShade="F2"/>
          </w:tcPr>
          <w:p w14:paraId="11EA4346" w14:textId="662ED184" w:rsidR="003A4A12" w:rsidRPr="00064DA1" w:rsidRDefault="003A4A12" w:rsidP="001244BA">
            <w:pPr>
              <w:pStyle w:val="PEProposalBodyCopy"/>
              <w:rPr>
                <w:iCs/>
                <w:lang w:val="de-DE"/>
              </w:rPr>
            </w:pPr>
            <w:r w:rsidRPr="00064DA1">
              <w:rPr>
                <w:iCs/>
                <w:lang w:val="de-DE"/>
              </w:rPr>
              <w:t>Nutzungsdauer nach BBSR-Tabelle</w:t>
            </w:r>
            <w:r w:rsidR="00DB3D58" w:rsidRPr="00DB3D58">
              <w:rPr>
                <w:vertAlign w:val="superscript"/>
                <w:lang w:val="de-DE"/>
              </w:rPr>
              <w:t>1</w:t>
            </w:r>
            <w:r w:rsidRPr="00064DA1">
              <w:rPr>
                <w:iCs/>
                <w:lang w:val="de-DE"/>
              </w:rPr>
              <w:t xml:space="preserve"> 2011</w:t>
            </w:r>
          </w:p>
        </w:tc>
        <w:tc>
          <w:tcPr>
            <w:tcW w:w="6095" w:type="dxa"/>
          </w:tcPr>
          <w:p w14:paraId="7703FEAC" w14:textId="0D8B6DB2" w:rsidR="003A4A12" w:rsidRPr="00B20E18" w:rsidRDefault="00650333" w:rsidP="00B20E18">
            <w:pPr>
              <w:jc w:val="both"/>
              <w:rPr>
                <w:rFonts w:ascii="Arial Narrow" w:hAnsi="Arial Narrow"/>
                <w:sz w:val="20"/>
                <w:lang w:val="de-DE"/>
              </w:rPr>
            </w:pPr>
            <w:r w:rsidRPr="00B20E18">
              <w:rPr>
                <w:rFonts w:ascii="Arial Narrow" w:hAnsi="Arial Narrow"/>
                <w:sz w:val="20"/>
                <w:lang w:val="de-DE"/>
              </w:rPr>
              <w:t>Anwendung unterhalb der Dämmung: 30 Jahre</w:t>
            </w:r>
          </w:p>
          <w:p w14:paraId="4D0ABCD4" w14:textId="27F85241" w:rsidR="00650333" w:rsidRPr="00B20E18" w:rsidRDefault="00650333" w:rsidP="00B20E18">
            <w:pPr>
              <w:jc w:val="both"/>
              <w:rPr>
                <w:rFonts w:ascii="Arial Narrow" w:hAnsi="Arial Narrow"/>
                <w:sz w:val="20"/>
                <w:lang w:val="de-DE"/>
              </w:rPr>
            </w:pPr>
            <w:r w:rsidRPr="00B20E18">
              <w:rPr>
                <w:rFonts w:ascii="Arial Narrow" w:hAnsi="Arial Narrow"/>
                <w:sz w:val="20"/>
                <w:lang w:val="de-DE"/>
              </w:rPr>
              <w:t>Anwendung oberhalb der Dämmung, mit schwerer Schutzschicht: 30 Jahre</w:t>
            </w:r>
          </w:p>
          <w:p w14:paraId="63238402" w14:textId="7C7857C8" w:rsidR="00650333" w:rsidRPr="00B20E18" w:rsidRDefault="00650333" w:rsidP="00B20E18">
            <w:pPr>
              <w:jc w:val="both"/>
              <w:rPr>
                <w:rFonts w:ascii="Arial Narrow" w:hAnsi="Arial Narrow"/>
                <w:sz w:val="20"/>
                <w:lang w:val="de-DE"/>
              </w:rPr>
            </w:pPr>
            <w:r w:rsidRPr="00B20E18">
              <w:rPr>
                <w:rFonts w:ascii="Arial Narrow" w:hAnsi="Arial Narrow"/>
                <w:sz w:val="20"/>
                <w:lang w:val="de-DE"/>
              </w:rPr>
              <w:t>Anwendung oberhalb der Dämmung, mit leichter Schutzschicht: 20 Jahre</w:t>
            </w:r>
          </w:p>
        </w:tc>
      </w:tr>
      <w:tr w:rsidR="003A4A12" w:rsidRPr="00064DA1" w14:paraId="3458DBEB" w14:textId="77777777" w:rsidTr="00064DA1">
        <w:tc>
          <w:tcPr>
            <w:tcW w:w="3261" w:type="dxa"/>
            <w:shd w:val="clear" w:color="auto" w:fill="F2F2F2" w:themeFill="background1" w:themeFillShade="F2"/>
          </w:tcPr>
          <w:p w14:paraId="6FDB07B7" w14:textId="77777777" w:rsidR="003A4A12" w:rsidRPr="00B20E18" w:rsidRDefault="003A4A12" w:rsidP="00B94068">
            <w:pPr>
              <w:rPr>
                <w:rFonts w:ascii="Arial Narrow" w:hAnsi="Arial Narrow"/>
                <w:sz w:val="20"/>
                <w:lang w:val="de-DE"/>
              </w:rPr>
            </w:pPr>
            <w:r w:rsidRPr="00B20E18">
              <w:rPr>
                <w:rFonts w:ascii="Arial Narrow" w:hAnsi="Arial Narrow"/>
                <w:sz w:val="20"/>
                <w:lang w:val="de-DE"/>
              </w:rPr>
              <w:t>Lebensweg-Ende</w:t>
            </w:r>
          </w:p>
        </w:tc>
        <w:tc>
          <w:tcPr>
            <w:tcW w:w="6095" w:type="dxa"/>
          </w:tcPr>
          <w:p w14:paraId="40C3D896" w14:textId="097B6F05" w:rsidR="003A4A12" w:rsidRPr="00B20E18" w:rsidRDefault="00577698" w:rsidP="00B20E18">
            <w:pPr>
              <w:jc w:val="both"/>
              <w:rPr>
                <w:rFonts w:ascii="Arial Narrow" w:hAnsi="Arial Narrow"/>
                <w:sz w:val="20"/>
                <w:lang w:val="de-DE"/>
              </w:rPr>
            </w:pPr>
            <w:r w:rsidRPr="00B20E18">
              <w:rPr>
                <w:rFonts w:ascii="Arial Narrow" w:hAnsi="Arial Narrow"/>
                <w:sz w:val="20"/>
                <w:lang w:val="de-DE"/>
              </w:rPr>
              <w:t>100 % thermische Verwertung</w:t>
            </w:r>
          </w:p>
        </w:tc>
      </w:tr>
      <w:tr w:rsidR="00577698" w:rsidRPr="00064DA1" w14:paraId="4F9BCB6F" w14:textId="77777777" w:rsidTr="00675EC4">
        <w:tc>
          <w:tcPr>
            <w:tcW w:w="3261" w:type="dxa"/>
            <w:shd w:val="clear" w:color="auto" w:fill="F2F2F2" w:themeFill="background1" w:themeFillShade="F2"/>
          </w:tcPr>
          <w:p w14:paraId="4FF98FA6" w14:textId="77777777" w:rsidR="00577698" w:rsidRPr="00B20E18" w:rsidRDefault="00577698" w:rsidP="00B94068">
            <w:pPr>
              <w:rPr>
                <w:rFonts w:ascii="Arial Narrow" w:hAnsi="Arial Narrow"/>
                <w:sz w:val="20"/>
                <w:lang w:val="de-DE"/>
              </w:rPr>
            </w:pPr>
            <w:r w:rsidRPr="00B20E18">
              <w:rPr>
                <w:rFonts w:ascii="Arial Narrow" w:hAnsi="Arial Narrow"/>
                <w:sz w:val="20"/>
                <w:lang w:val="de-DE"/>
              </w:rPr>
              <w:t>Ersteller der Ökobilanz</w:t>
            </w:r>
          </w:p>
        </w:tc>
        <w:tc>
          <w:tcPr>
            <w:tcW w:w="6095" w:type="dxa"/>
            <w:shd w:val="clear" w:color="auto" w:fill="auto"/>
          </w:tcPr>
          <w:p w14:paraId="3408C5DF" w14:textId="1E4D6B75" w:rsidR="00577698" w:rsidRPr="00B20E18" w:rsidRDefault="00577698" w:rsidP="00B20E18">
            <w:pPr>
              <w:jc w:val="both"/>
              <w:rPr>
                <w:rFonts w:ascii="Arial Narrow" w:hAnsi="Arial Narrow"/>
                <w:sz w:val="20"/>
                <w:lang w:val="de-DE"/>
              </w:rPr>
            </w:pPr>
            <w:r w:rsidRPr="00B20E18">
              <w:rPr>
                <w:rFonts w:ascii="Arial Narrow" w:hAnsi="Arial Narrow"/>
                <w:sz w:val="20"/>
                <w:lang w:val="de-DE"/>
              </w:rPr>
              <w:t>PE INTERNATIONAL AG, Hauptstraße 111-113, 70771 Leinfelden-Echterdingen, Germany</w:t>
            </w:r>
          </w:p>
        </w:tc>
      </w:tr>
      <w:tr w:rsidR="00577698" w:rsidRPr="00064DA1" w14:paraId="7E72547F" w14:textId="77777777" w:rsidTr="00064DA1">
        <w:tc>
          <w:tcPr>
            <w:tcW w:w="3261" w:type="dxa"/>
            <w:shd w:val="clear" w:color="auto" w:fill="F2F2F2" w:themeFill="background1" w:themeFillShade="F2"/>
          </w:tcPr>
          <w:p w14:paraId="61AF3BE1" w14:textId="0860A969" w:rsidR="00577698" w:rsidRPr="00B20E18" w:rsidRDefault="00577698" w:rsidP="00B94068">
            <w:pPr>
              <w:rPr>
                <w:rFonts w:ascii="Arial Narrow" w:hAnsi="Arial Narrow"/>
                <w:sz w:val="20"/>
                <w:lang w:val="de-DE"/>
              </w:rPr>
            </w:pPr>
            <w:r w:rsidRPr="00B20E18">
              <w:rPr>
                <w:rFonts w:ascii="Arial Narrow" w:hAnsi="Arial Narrow"/>
                <w:sz w:val="20"/>
                <w:lang w:val="de-DE"/>
              </w:rPr>
              <w:t>Verwendete Software und Datenbank</w:t>
            </w:r>
          </w:p>
        </w:tc>
        <w:tc>
          <w:tcPr>
            <w:tcW w:w="6095" w:type="dxa"/>
          </w:tcPr>
          <w:p w14:paraId="1A991975" w14:textId="1B202805" w:rsidR="00577698" w:rsidRPr="00B20E18" w:rsidRDefault="00577698" w:rsidP="00B20E18">
            <w:pPr>
              <w:jc w:val="both"/>
              <w:rPr>
                <w:rFonts w:ascii="Arial Narrow" w:hAnsi="Arial Narrow"/>
                <w:sz w:val="20"/>
                <w:lang w:val="de-DE"/>
              </w:rPr>
            </w:pPr>
            <w:r w:rsidRPr="00B20E18">
              <w:rPr>
                <w:rFonts w:ascii="Arial Narrow" w:hAnsi="Arial Narrow"/>
                <w:sz w:val="20"/>
                <w:lang w:val="de-DE"/>
              </w:rPr>
              <w:t>GaBi Software und Datenbank; LBP, Universität Stuttgart und PE INTERNATIONAL AG, 2013 (</w:t>
            </w:r>
            <w:hyperlink r:id="rId14" w:history="1">
              <w:r w:rsidRPr="00B20E18">
                <w:rPr>
                  <w:rFonts w:ascii="Arial Narrow" w:hAnsi="Arial Narrow"/>
                  <w:sz w:val="20"/>
                  <w:lang w:val="de-DE"/>
                </w:rPr>
                <w:t>http://documentation.gabi-software.com/</w:t>
              </w:r>
            </w:hyperlink>
            <w:r w:rsidRPr="00B20E18">
              <w:rPr>
                <w:rFonts w:ascii="Arial Narrow" w:hAnsi="Arial Narrow"/>
                <w:sz w:val="20"/>
                <w:lang w:val="de-DE"/>
              </w:rPr>
              <w:t>)</w:t>
            </w:r>
          </w:p>
        </w:tc>
      </w:tr>
    </w:tbl>
    <w:p w14:paraId="7D27EE5E" w14:textId="28008A66" w:rsidR="00577698" w:rsidRPr="004C06D2" w:rsidRDefault="00DB3D58" w:rsidP="004C06D2">
      <w:pPr>
        <w:spacing w:after="0" w:line="240" w:lineRule="auto"/>
        <w:jc w:val="both"/>
        <w:rPr>
          <w:rFonts w:ascii="Arial Narrow" w:eastAsiaTheme="minorHAnsi" w:hAnsi="Arial Narrow"/>
          <w:sz w:val="20"/>
          <w:lang w:eastAsia="en-US"/>
        </w:rPr>
      </w:pPr>
      <w:r w:rsidRPr="001244BA">
        <w:rPr>
          <w:rFonts w:ascii="Arial Narrow" w:eastAsiaTheme="minorHAnsi" w:hAnsi="Arial Narrow"/>
          <w:sz w:val="20"/>
          <w:vertAlign w:val="superscript"/>
          <w:lang w:eastAsia="en-US"/>
        </w:rPr>
        <w:t>1</w:t>
      </w:r>
      <w:r w:rsidRPr="004C06D2">
        <w:rPr>
          <w:rFonts w:ascii="Arial Narrow" w:eastAsiaTheme="minorHAnsi" w:hAnsi="Arial Narrow"/>
          <w:sz w:val="20"/>
          <w:lang w:eastAsia="en-US"/>
        </w:rPr>
        <w:t xml:space="preserve">Tabelle des </w:t>
      </w:r>
      <w:r w:rsidR="00705327" w:rsidRPr="004C06D2">
        <w:rPr>
          <w:rFonts w:ascii="Arial Narrow" w:eastAsiaTheme="minorHAnsi" w:hAnsi="Arial Narrow"/>
          <w:sz w:val="20"/>
          <w:lang w:eastAsia="en-US"/>
        </w:rPr>
        <w:t>Bundesinstituts für Bau-, Stadt- und Raumforschung (BBSR) „Nutzungsdauern von Bauteilen zur Lebenszyklusanalyse nach BNB“</w:t>
      </w:r>
    </w:p>
    <w:p w14:paraId="706F3BF9" w14:textId="77777777" w:rsidR="0035421C" w:rsidRDefault="0035421C" w:rsidP="00E76874">
      <w:pPr>
        <w:pStyle w:val="PEProposalBodyCopy"/>
        <w:rPr>
          <w:lang w:val="de-DE"/>
        </w:rPr>
      </w:pPr>
    </w:p>
    <w:p w14:paraId="272AB75B" w14:textId="77777777" w:rsidR="00282F5C" w:rsidRDefault="00282F5C" w:rsidP="00E76874">
      <w:pPr>
        <w:pStyle w:val="PEProposalBodyCopy"/>
        <w:rPr>
          <w:lang w:val="de-DE"/>
        </w:rPr>
      </w:pPr>
    </w:p>
    <w:p w14:paraId="2CC8F32E" w14:textId="77777777" w:rsidR="00282F5C" w:rsidRDefault="00282F5C" w:rsidP="00E76874">
      <w:pPr>
        <w:pStyle w:val="PEProposalBodyCopy"/>
        <w:rPr>
          <w:lang w:val="de-DE"/>
        </w:rPr>
      </w:pPr>
    </w:p>
    <w:p w14:paraId="3425EC60" w14:textId="77777777" w:rsidR="00282F5C" w:rsidRDefault="00282F5C" w:rsidP="00E76874">
      <w:pPr>
        <w:pStyle w:val="PEProposalBodyCopy"/>
        <w:rPr>
          <w:lang w:val="de-DE"/>
        </w:rPr>
      </w:pPr>
    </w:p>
    <w:p w14:paraId="12C49475" w14:textId="6945D248" w:rsidR="003A4A12" w:rsidRPr="00064DA1" w:rsidRDefault="003A4A12" w:rsidP="00E76874">
      <w:pPr>
        <w:pStyle w:val="PEProposalBodyCopy"/>
        <w:rPr>
          <w:lang w:val="de-DE"/>
        </w:rPr>
      </w:pPr>
      <w:r w:rsidRPr="00064DA1">
        <w:rPr>
          <w:noProof/>
          <w:color w:val="1F497D" w:themeColor="text2"/>
          <w:sz w:val="40"/>
          <w:szCs w:val="40"/>
          <w:lang w:val="de-DE" w:eastAsia="de-DE"/>
        </w:rPr>
        <mc:AlternateContent>
          <mc:Choice Requires="wpg">
            <w:drawing>
              <wp:anchor distT="0" distB="0" distL="114300" distR="114300" simplePos="0" relativeHeight="251667968" behindDoc="1" locked="0" layoutInCell="1" allowOverlap="1" wp14:anchorId="53892CAC" wp14:editId="5083AB62">
                <wp:simplePos x="0" y="0"/>
                <wp:positionH relativeFrom="column">
                  <wp:posOffset>-895350</wp:posOffset>
                </wp:positionH>
                <wp:positionV relativeFrom="page">
                  <wp:posOffset>1695714</wp:posOffset>
                </wp:positionV>
                <wp:extent cx="246227" cy="8995410"/>
                <wp:effectExtent l="0" t="0" r="1905" b="0"/>
                <wp:wrapNone/>
                <wp:docPr id="64536" name="Gruppieren 64536"/>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4537"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8"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9"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1A3C0EE" id="Gruppieren 64536" o:spid="_x0000_s1026" style="position:absolute;margin-left:-70.5pt;margin-top:133.5pt;width:19.4pt;height:708.3pt;z-index:-251648512;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azMgA&#10;AADeAAAADwAAAGRycy9kb3ducmV2LnhtbESPQUvDQBSE74L/YXlCb3aj1iqxmxAEaamH0liox2f2&#10;mQ3Jvg3ZbZr+e1cQPA4z8w2zyifbiZEG3zhWcDdPQBBXTjdcKzh8vN0+g/ABWWPnmBRcyEOeXV+t&#10;MNXuzHsay1CLCGGfogITQp9K6StDFv3c9cTR+3aDxRDlUEs94DnCbSfvk2QpLTYcFwz29GqoasuT&#10;VbD5LMJ6+3XaumOxb8t3sxvbdqfU7GYqXkAEmsJ/+K+90QqWi8eHJ/i9E6+Az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9rMyAAAAN4AAAAPAAAAAAAAAAAAAAAAAJgCAABk&#10;cnMvZG93bnJldi54bWxQSwUGAAAAAAQABAD1AAAAjQ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HXMMA&#10;AADeAAAADwAAAGRycy9kb3ducmV2LnhtbERPy2rCQBTdC/7DcAU3pU60KpI6igiSdlNQi+tL5pqE&#10;Zu7EzOShX+8sCi4P573e9qYULdWusKxgOolAEKdWF5wp+D0f3lcgnEfWWFomBXdysN0MB2uMte34&#10;SO3JZyKEsItRQe59FUvp0pwMuomtiAN3tbVBH2CdSV1jF8JNKWdRtJQGCw4NOVa0zyn9OzVGwbzI&#10;zl2fXOXP4/bWNN+UXKhNlBqP+t0nCE+9f4n/3V9awXK++Ah7w51wBe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HHXMMAAADeAAAADwAAAAAAAAAAAAAAAACYAgAAZHJzL2Rv&#10;d25yZXYueG1sUEsFBgAAAAAEAAQA9QAAAIgDA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02OcMA&#10;AADeAAAADwAAAGRycy9kb3ducmV2LnhtbESPS4vCQBCE74L/YWhhL4uZ+ERjRll3Ebz6ureZNglm&#10;erKZWY3/3hEWPBZV9RWVrlpTiRs1rrSsYBDFIIgzq0vOFRwPm/4MhPPIGivLpOBBDlbLbifFRNs7&#10;7+i297kIEHYJKii8rxMpXVaQQRfZmjh4F9sY9EE2udQN3gPcVHIYx1NpsOSwUGBN3wVl1/2fUTA2&#10;szXPefNz9u1JZnZEv0SfSn302q8FCE+tf4f/21utYDqejObwuhO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02OcMAAADeAAAADwAAAAAAAAAAAAAAAACYAgAAZHJzL2Rv&#10;d25yZXYueG1sUEsFBgAAAAAEAAQA9QAAAIgDAAAAAA==&#10;" fillcolor="black [3213]" stroked="f"/>
                <w10:wrap anchory="page"/>
              </v:group>
            </w:pict>
          </mc:Fallback>
        </mc:AlternateContent>
      </w:r>
      <w:r w:rsidR="00A9332C">
        <w:rPr>
          <w:lang w:val="de-DE"/>
        </w:rPr>
        <w:t xml:space="preserve">Die </w:t>
      </w:r>
      <w:r w:rsidR="00473600">
        <w:rPr>
          <w:lang w:val="de-DE"/>
        </w:rPr>
        <w:t xml:space="preserve">Deklaration der  </w:t>
      </w:r>
      <w:r w:rsidR="00A9332C">
        <w:rPr>
          <w:lang w:val="de-DE"/>
        </w:rPr>
        <w:t xml:space="preserve">Angaben </w:t>
      </w:r>
      <w:r w:rsidR="00473600">
        <w:rPr>
          <w:lang w:val="de-DE"/>
        </w:rPr>
        <w:t xml:space="preserve">entspricht der modularen Einteilung in </w:t>
      </w:r>
      <w:r w:rsidR="00A9332C">
        <w:rPr>
          <w:lang w:val="de-DE"/>
        </w:rPr>
        <w:t>Lebenswegabschnitte</w:t>
      </w:r>
      <w:r w:rsidR="00473600">
        <w:rPr>
          <w:lang w:val="de-DE"/>
        </w:rPr>
        <w:t xml:space="preserve"> </w:t>
      </w:r>
      <w:r w:rsidR="00A9332C">
        <w:rPr>
          <w:lang w:val="de-DE"/>
        </w:rPr>
        <w:t xml:space="preserve">und Module </w:t>
      </w:r>
      <w:r w:rsidR="00473600">
        <w:rPr>
          <w:lang w:val="de-DE"/>
        </w:rPr>
        <w:t xml:space="preserve">gemäß </w:t>
      </w:r>
      <w:r w:rsidR="00A9332C">
        <w:rPr>
          <w:lang w:val="de-DE"/>
        </w:rPr>
        <w:t>EN 15804</w:t>
      </w:r>
      <w:r w:rsidR="00473600">
        <w:rPr>
          <w:lang w:val="de-DE"/>
        </w:rPr>
        <w: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3"/>
        <w:gridCol w:w="2134"/>
        <w:gridCol w:w="1099"/>
        <w:gridCol w:w="1140"/>
        <w:gridCol w:w="2914"/>
      </w:tblGrid>
      <w:tr w:rsidR="00A53047" w:rsidRPr="00064DA1" w14:paraId="06BF3800" w14:textId="77777777" w:rsidTr="00577698">
        <w:trPr>
          <w:trHeight w:val="207"/>
        </w:trPr>
        <w:tc>
          <w:tcPr>
            <w:tcW w:w="0" w:type="auto"/>
            <w:gridSpan w:val="5"/>
            <w:shd w:val="clear" w:color="auto" w:fill="F2F2F2" w:themeFill="background1" w:themeFillShade="F2"/>
            <w:vAlign w:val="center"/>
          </w:tcPr>
          <w:p w14:paraId="33CAD0F6" w14:textId="5AA76CC9" w:rsidR="00A53047" w:rsidRPr="005A71D0" w:rsidRDefault="00A53047" w:rsidP="000451FA">
            <w:pPr>
              <w:pStyle w:val="PEProposalBodyCopy"/>
              <w:spacing w:after="0" w:line="240" w:lineRule="auto"/>
              <w:jc w:val="center"/>
              <w:rPr>
                <w:b/>
                <w:iCs/>
                <w:lang w:val="de-DE"/>
              </w:rPr>
            </w:pPr>
            <w:r w:rsidRPr="00064DA1">
              <w:rPr>
                <w:b/>
                <w:iCs/>
                <w:lang w:val="de-DE"/>
              </w:rPr>
              <w:t>Deklarierte Einheit: 1 m²</w:t>
            </w:r>
            <w:r w:rsidR="00080B44" w:rsidRPr="00064DA1">
              <w:rPr>
                <w:b/>
                <w:iCs/>
                <w:lang w:val="de-DE"/>
              </w:rPr>
              <w:t xml:space="preserve"> </w:t>
            </w:r>
            <w:r w:rsidR="00577698">
              <w:rPr>
                <w:b/>
                <w:iCs/>
                <w:lang w:val="de-DE"/>
              </w:rPr>
              <w:t xml:space="preserve">Dachbahn </w:t>
            </w:r>
            <w:r w:rsidR="005A71D0" w:rsidRPr="005A71D0">
              <w:rPr>
                <w:b/>
                <w:iCs/>
                <w:lang w:val="de-DE"/>
              </w:rPr>
              <w:t>RESITRIX</w:t>
            </w:r>
            <w:r w:rsidR="005A71D0" w:rsidRPr="005A71D0">
              <w:rPr>
                <w:b/>
                <w:iCs/>
                <w:vertAlign w:val="superscript"/>
                <w:lang w:val="de-DE"/>
              </w:rPr>
              <w:t>®</w:t>
            </w:r>
            <w:r w:rsidR="005A71D0" w:rsidRPr="005A71D0">
              <w:rPr>
                <w:b/>
                <w:iCs/>
                <w:lang w:val="de-DE"/>
              </w:rPr>
              <w:t xml:space="preserve"> SK W </w:t>
            </w:r>
            <w:proofErr w:type="spellStart"/>
            <w:r w:rsidR="005A71D0" w:rsidRPr="005A71D0">
              <w:rPr>
                <w:b/>
                <w:iCs/>
                <w:lang w:val="de-DE"/>
              </w:rPr>
              <w:t>Full</w:t>
            </w:r>
            <w:proofErr w:type="spellEnd"/>
            <w:r w:rsidR="005A71D0" w:rsidRPr="005A71D0">
              <w:rPr>
                <w:b/>
                <w:iCs/>
                <w:lang w:val="de-DE"/>
              </w:rPr>
              <w:t xml:space="preserve"> Bond und RESITRIX</w:t>
            </w:r>
            <w:r w:rsidR="005A71D0" w:rsidRPr="005A71D0">
              <w:rPr>
                <w:b/>
                <w:iCs/>
                <w:vertAlign w:val="superscript"/>
                <w:lang w:val="de-DE"/>
              </w:rPr>
              <w:t>®</w:t>
            </w:r>
            <w:r w:rsidR="005A71D0" w:rsidRPr="005A71D0">
              <w:rPr>
                <w:b/>
                <w:iCs/>
                <w:lang w:val="de-DE"/>
              </w:rPr>
              <w:t xml:space="preserve"> SK Partial Bond</w:t>
            </w:r>
          </w:p>
        </w:tc>
      </w:tr>
      <w:tr w:rsidR="00577698" w:rsidRPr="00064DA1" w14:paraId="212F8727" w14:textId="77777777" w:rsidTr="00577698">
        <w:trPr>
          <w:trHeight w:val="207"/>
        </w:trPr>
        <w:tc>
          <w:tcPr>
            <w:tcW w:w="0" w:type="auto"/>
            <w:vMerge w:val="restart"/>
            <w:shd w:val="clear" w:color="auto" w:fill="F2F2F2" w:themeFill="background1" w:themeFillShade="F2"/>
            <w:vAlign w:val="center"/>
          </w:tcPr>
          <w:p w14:paraId="70D41F2E" w14:textId="77777777" w:rsidR="00577698" w:rsidRPr="00064DA1" w:rsidRDefault="00577698" w:rsidP="000451FA">
            <w:pPr>
              <w:pStyle w:val="PEProposalBodyCopy"/>
              <w:spacing w:after="0" w:line="240" w:lineRule="auto"/>
              <w:jc w:val="left"/>
              <w:rPr>
                <w:b/>
                <w:iCs/>
                <w:lang w:val="de-DE"/>
              </w:rPr>
            </w:pPr>
            <w:r w:rsidRPr="00064DA1">
              <w:rPr>
                <w:b/>
                <w:iCs/>
                <w:lang w:val="de-DE"/>
              </w:rPr>
              <w:t>Lebenswegphasen</w:t>
            </w:r>
          </w:p>
        </w:tc>
        <w:tc>
          <w:tcPr>
            <w:tcW w:w="0" w:type="auto"/>
            <w:shd w:val="clear" w:color="auto" w:fill="F2F2F2" w:themeFill="background1" w:themeFillShade="F2"/>
            <w:vAlign w:val="center"/>
          </w:tcPr>
          <w:p w14:paraId="14BD16FC" w14:textId="77777777" w:rsidR="00577698" w:rsidRPr="00064DA1" w:rsidRDefault="00577698" w:rsidP="000451FA">
            <w:pPr>
              <w:pStyle w:val="PEProposalBodyCopy"/>
              <w:spacing w:after="0" w:line="240" w:lineRule="auto"/>
              <w:jc w:val="center"/>
              <w:rPr>
                <w:b/>
                <w:iCs/>
                <w:lang w:val="de-DE"/>
              </w:rPr>
            </w:pPr>
            <w:r w:rsidRPr="00064DA1">
              <w:rPr>
                <w:b/>
                <w:iCs/>
                <w:lang w:val="de-DE"/>
              </w:rPr>
              <w:t>A 1-A3</w:t>
            </w:r>
          </w:p>
        </w:tc>
        <w:tc>
          <w:tcPr>
            <w:tcW w:w="0" w:type="auto"/>
            <w:gridSpan w:val="2"/>
            <w:shd w:val="clear" w:color="auto" w:fill="F2F2F2" w:themeFill="background1" w:themeFillShade="F2"/>
            <w:vAlign w:val="center"/>
          </w:tcPr>
          <w:p w14:paraId="67D36F3C" w14:textId="77777777" w:rsidR="00577698" w:rsidRPr="00064DA1" w:rsidRDefault="00577698" w:rsidP="000451FA">
            <w:pPr>
              <w:pStyle w:val="PEProposalBodyCopy"/>
              <w:spacing w:after="0" w:line="240" w:lineRule="auto"/>
              <w:jc w:val="center"/>
              <w:rPr>
                <w:b/>
                <w:iCs/>
                <w:lang w:val="de-DE"/>
              </w:rPr>
            </w:pPr>
            <w:r w:rsidRPr="00064DA1">
              <w:rPr>
                <w:b/>
                <w:iCs/>
                <w:lang w:val="de-DE"/>
              </w:rPr>
              <w:t>C1-4</w:t>
            </w:r>
          </w:p>
        </w:tc>
        <w:tc>
          <w:tcPr>
            <w:tcW w:w="0" w:type="auto"/>
            <w:shd w:val="clear" w:color="auto" w:fill="F2F2F2" w:themeFill="background1" w:themeFillShade="F2"/>
            <w:vAlign w:val="center"/>
          </w:tcPr>
          <w:p w14:paraId="355F398C" w14:textId="77777777" w:rsidR="00577698" w:rsidRPr="00064DA1" w:rsidRDefault="00577698" w:rsidP="000451FA">
            <w:pPr>
              <w:pStyle w:val="PEProposalBodyCopy"/>
              <w:spacing w:after="0" w:line="240" w:lineRule="auto"/>
              <w:jc w:val="center"/>
              <w:rPr>
                <w:b/>
                <w:iCs/>
                <w:lang w:val="de-DE"/>
              </w:rPr>
            </w:pPr>
            <w:r w:rsidRPr="00064DA1">
              <w:rPr>
                <w:b/>
                <w:iCs/>
                <w:lang w:val="de-DE"/>
              </w:rPr>
              <w:t>D</w:t>
            </w:r>
          </w:p>
        </w:tc>
      </w:tr>
      <w:tr w:rsidR="00577698" w:rsidRPr="00064DA1" w14:paraId="4ABFBEC7" w14:textId="77777777" w:rsidTr="00577698">
        <w:tc>
          <w:tcPr>
            <w:tcW w:w="0" w:type="auto"/>
            <w:vMerge/>
            <w:shd w:val="clear" w:color="auto" w:fill="F2F2F2" w:themeFill="background1" w:themeFillShade="F2"/>
            <w:vAlign w:val="center"/>
          </w:tcPr>
          <w:p w14:paraId="3760AE19" w14:textId="77777777" w:rsidR="00577698" w:rsidRPr="00064DA1" w:rsidRDefault="00577698" w:rsidP="000451FA">
            <w:pPr>
              <w:pStyle w:val="PEProposalBodyCopy"/>
              <w:spacing w:after="0" w:line="240" w:lineRule="auto"/>
              <w:jc w:val="left"/>
              <w:rPr>
                <w:b/>
                <w:iCs/>
                <w:lang w:val="de-DE"/>
              </w:rPr>
            </w:pPr>
          </w:p>
        </w:tc>
        <w:tc>
          <w:tcPr>
            <w:tcW w:w="0" w:type="auto"/>
            <w:shd w:val="clear" w:color="auto" w:fill="F2F2F2" w:themeFill="background1" w:themeFillShade="F2"/>
            <w:vAlign w:val="center"/>
          </w:tcPr>
          <w:p w14:paraId="1303C123" w14:textId="6E1B9709" w:rsidR="00577698" w:rsidRPr="00064DA1" w:rsidRDefault="006D4452" w:rsidP="000451FA">
            <w:pPr>
              <w:pStyle w:val="PEProposalBodyCopy"/>
              <w:spacing w:after="0" w:line="240" w:lineRule="auto"/>
              <w:jc w:val="center"/>
              <w:rPr>
                <w:b/>
                <w:iCs/>
                <w:lang w:val="de-DE"/>
              </w:rPr>
            </w:pPr>
            <w:r>
              <w:rPr>
                <w:b/>
                <w:iCs/>
                <w:lang w:val="de-DE"/>
              </w:rPr>
              <w:t>Produktions</w:t>
            </w:r>
            <w:r w:rsidR="00577698" w:rsidRPr="00064DA1">
              <w:rPr>
                <w:b/>
                <w:iCs/>
                <w:lang w:val="de-DE"/>
              </w:rPr>
              <w:t>stadium</w:t>
            </w:r>
          </w:p>
        </w:tc>
        <w:tc>
          <w:tcPr>
            <w:tcW w:w="0" w:type="auto"/>
            <w:gridSpan w:val="2"/>
            <w:shd w:val="clear" w:color="auto" w:fill="F2F2F2" w:themeFill="background1" w:themeFillShade="F2"/>
            <w:vAlign w:val="center"/>
          </w:tcPr>
          <w:p w14:paraId="6C9300E6" w14:textId="40E6D74A" w:rsidR="00577698" w:rsidRPr="00064DA1" w:rsidRDefault="00577698" w:rsidP="000451FA">
            <w:pPr>
              <w:pStyle w:val="PEProposalBodyCopy"/>
              <w:spacing w:after="0" w:line="240" w:lineRule="auto"/>
              <w:jc w:val="center"/>
              <w:rPr>
                <w:b/>
                <w:iCs/>
                <w:lang w:val="de-DE"/>
              </w:rPr>
            </w:pPr>
            <w:r w:rsidRPr="00064DA1">
              <w:rPr>
                <w:b/>
                <w:iCs/>
                <w:lang w:val="de-DE"/>
              </w:rPr>
              <w:t>Entsorgungsstadium</w:t>
            </w:r>
          </w:p>
        </w:tc>
        <w:tc>
          <w:tcPr>
            <w:tcW w:w="0" w:type="auto"/>
            <w:shd w:val="clear" w:color="auto" w:fill="F2F2F2" w:themeFill="background1" w:themeFillShade="F2"/>
            <w:vAlign w:val="center"/>
          </w:tcPr>
          <w:p w14:paraId="5E966579" w14:textId="19C1A8D9" w:rsidR="00577698" w:rsidRPr="00064DA1" w:rsidRDefault="00577698" w:rsidP="000451FA">
            <w:pPr>
              <w:pStyle w:val="PEProposalBodyCopy"/>
              <w:spacing w:after="0" w:line="240" w:lineRule="auto"/>
              <w:jc w:val="center"/>
              <w:rPr>
                <w:b/>
                <w:iCs/>
                <w:lang w:val="de-DE"/>
              </w:rPr>
            </w:pPr>
            <w:r w:rsidRPr="00064DA1">
              <w:rPr>
                <w:b/>
                <w:iCs/>
                <w:lang w:val="de-DE"/>
              </w:rPr>
              <w:t>Gutschriften und Lasten außerhalb der Systemgrenze</w:t>
            </w:r>
          </w:p>
        </w:tc>
      </w:tr>
      <w:tr w:rsidR="00577698" w:rsidRPr="00064DA1" w14:paraId="7A6BD024" w14:textId="77777777" w:rsidTr="00577698">
        <w:tc>
          <w:tcPr>
            <w:tcW w:w="0" w:type="auto"/>
            <w:vAlign w:val="center"/>
          </w:tcPr>
          <w:p w14:paraId="3906C0BE" w14:textId="4F5BA8D2" w:rsidR="00577698" w:rsidRPr="00064DA1" w:rsidRDefault="00577698" w:rsidP="000451FA">
            <w:pPr>
              <w:pStyle w:val="PEProposalBodyCopy"/>
              <w:spacing w:after="0" w:line="240" w:lineRule="auto"/>
              <w:jc w:val="left"/>
              <w:rPr>
                <w:iCs/>
                <w:lang w:val="de-DE"/>
              </w:rPr>
            </w:pPr>
            <w:r w:rsidRPr="00064DA1">
              <w:rPr>
                <w:iCs/>
                <w:lang w:val="de-DE"/>
              </w:rPr>
              <w:t>Deklarierte Module gem. DIN EN 15978 / Ergebnisse</w:t>
            </w:r>
          </w:p>
        </w:tc>
        <w:tc>
          <w:tcPr>
            <w:tcW w:w="0" w:type="auto"/>
            <w:vAlign w:val="center"/>
          </w:tcPr>
          <w:p w14:paraId="531D1ACE" w14:textId="77777777" w:rsidR="00577698" w:rsidRPr="00064DA1" w:rsidRDefault="00577698" w:rsidP="000451FA">
            <w:pPr>
              <w:pStyle w:val="PEProposalBodyCopy"/>
              <w:spacing w:after="0" w:line="240" w:lineRule="auto"/>
              <w:jc w:val="center"/>
              <w:rPr>
                <w:iCs/>
                <w:lang w:val="de-DE"/>
              </w:rPr>
            </w:pPr>
            <w:r w:rsidRPr="00064DA1">
              <w:rPr>
                <w:iCs/>
                <w:lang w:val="de-DE"/>
              </w:rPr>
              <w:t>A1-A3</w:t>
            </w:r>
          </w:p>
        </w:tc>
        <w:tc>
          <w:tcPr>
            <w:tcW w:w="0" w:type="auto"/>
            <w:vAlign w:val="center"/>
          </w:tcPr>
          <w:p w14:paraId="723B7768" w14:textId="77777777" w:rsidR="00577698" w:rsidRPr="00064DA1" w:rsidRDefault="00577698" w:rsidP="000451FA">
            <w:pPr>
              <w:pStyle w:val="PEProposalBodyCopy"/>
              <w:spacing w:after="0" w:line="240" w:lineRule="auto"/>
              <w:jc w:val="center"/>
              <w:rPr>
                <w:iCs/>
                <w:lang w:val="de-DE"/>
              </w:rPr>
            </w:pPr>
            <w:r w:rsidRPr="00064DA1">
              <w:rPr>
                <w:iCs/>
                <w:lang w:val="de-DE"/>
              </w:rPr>
              <w:t>C2</w:t>
            </w:r>
          </w:p>
        </w:tc>
        <w:tc>
          <w:tcPr>
            <w:tcW w:w="0" w:type="auto"/>
            <w:vAlign w:val="center"/>
          </w:tcPr>
          <w:p w14:paraId="12AE6BC3" w14:textId="77777777" w:rsidR="00577698" w:rsidRPr="00064DA1" w:rsidRDefault="00577698" w:rsidP="000451FA">
            <w:pPr>
              <w:pStyle w:val="PEProposalBodyCopy"/>
              <w:spacing w:after="0" w:line="240" w:lineRule="auto"/>
              <w:jc w:val="center"/>
              <w:rPr>
                <w:iCs/>
                <w:lang w:val="de-DE"/>
              </w:rPr>
            </w:pPr>
            <w:r w:rsidRPr="00064DA1">
              <w:rPr>
                <w:iCs/>
                <w:lang w:val="de-DE"/>
              </w:rPr>
              <w:t>C4</w:t>
            </w:r>
          </w:p>
        </w:tc>
        <w:tc>
          <w:tcPr>
            <w:tcW w:w="0" w:type="auto"/>
            <w:vAlign w:val="center"/>
          </w:tcPr>
          <w:p w14:paraId="4868E025" w14:textId="77777777" w:rsidR="00577698" w:rsidRPr="00064DA1" w:rsidRDefault="00577698" w:rsidP="000451FA">
            <w:pPr>
              <w:pStyle w:val="PEProposalBodyCopy"/>
              <w:spacing w:after="0" w:line="240" w:lineRule="auto"/>
              <w:jc w:val="center"/>
              <w:rPr>
                <w:iCs/>
                <w:lang w:val="de-DE"/>
              </w:rPr>
            </w:pPr>
            <w:r w:rsidRPr="00064DA1">
              <w:rPr>
                <w:iCs/>
                <w:lang w:val="de-DE"/>
              </w:rPr>
              <w:t>D</w:t>
            </w:r>
          </w:p>
        </w:tc>
      </w:tr>
      <w:tr w:rsidR="00963742" w:rsidRPr="00064DA1" w14:paraId="0486E6B2" w14:textId="77777777" w:rsidTr="00577698">
        <w:tc>
          <w:tcPr>
            <w:tcW w:w="0" w:type="auto"/>
            <w:vAlign w:val="center"/>
          </w:tcPr>
          <w:p w14:paraId="151CFA14" w14:textId="4C396972" w:rsidR="00963742" w:rsidRPr="00064DA1" w:rsidRDefault="00963742" w:rsidP="000451FA">
            <w:pPr>
              <w:pStyle w:val="PEProposalBodyCopy"/>
              <w:spacing w:after="0" w:line="240" w:lineRule="auto"/>
              <w:jc w:val="left"/>
              <w:rPr>
                <w:iCs/>
                <w:lang w:val="de-DE"/>
              </w:rPr>
            </w:pPr>
            <w:r w:rsidRPr="00064DA1">
              <w:rPr>
                <w:iCs/>
                <w:lang w:val="de-DE"/>
              </w:rPr>
              <w:t>GWP [kg CO</w:t>
            </w:r>
            <w:r w:rsidRPr="00064DA1">
              <w:rPr>
                <w:iCs/>
                <w:vertAlign w:val="subscript"/>
                <w:lang w:val="de-DE"/>
              </w:rPr>
              <w:t>2</w:t>
            </w:r>
            <w:r w:rsidRPr="00064DA1">
              <w:rPr>
                <w:iCs/>
                <w:lang w:val="de-DE"/>
              </w:rPr>
              <w:t>-Äquiv.]</w:t>
            </w:r>
          </w:p>
        </w:tc>
        <w:tc>
          <w:tcPr>
            <w:tcW w:w="0" w:type="auto"/>
            <w:vAlign w:val="center"/>
          </w:tcPr>
          <w:p w14:paraId="13B294A1" w14:textId="522C5CC1" w:rsidR="00963742" w:rsidRPr="00963742" w:rsidRDefault="00963742" w:rsidP="00963742">
            <w:pPr>
              <w:pStyle w:val="PEProposalBodyCopy"/>
              <w:spacing w:after="0" w:line="240" w:lineRule="auto"/>
              <w:jc w:val="center"/>
              <w:rPr>
                <w:iCs/>
                <w:lang w:val="de-DE"/>
              </w:rPr>
            </w:pPr>
            <w:r w:rsidRPr="00963742">
              <w:rPr>
                <w:iCs/>
                <w:lang w:val="de-DE"/>
              </w:rPr>
              <w:t>5,920E+0</w:t>
            </w:r>
          </w:p>
        </w:tc>
        <w:tc>
          <w:tcPr>
            <w:tcW w:w="0" w:type="auto"/>
            <w:vAlign w:val="center"/>
          </w:tcPr>
          <w:p w14:paraId="3C2AAE4C" w14:textId="1517326B" w:rsidR="00963742" w:rsidRPr="00963742" w:rsidRDefault="00963742" w:rsidP="00963742">
            <w:pPr>
              <w:pStyle w:val="PEProposalBodyCopy"/>
              <w:spacing w:after="0" w:line="240" w:lineRule="auto"/>
              <w:jc w:val="center"/>
              <w:rPr>
                <w:iCs/>
                <w:lang w:val="de-DE"/>
              </w:rPr>
            </w:pPr>
            <w:r w:rsidRPr="00963742">
              <w:rPr>
                <w:iCs/>
                <w:lang w:val="de-DE"/>
              </w:rPr>
              <w:t>6,390E-3</w:t>
            </w:r>
          </w:p>
        </w:tc>
        <w:tc>
          <w:tcPr>
            <w:tcW w:w="0" w:type="auto"/>
            <w:vAlign w:val="center"/>
          </w:tcPr>
          <w:p w14:paraId="1EEFC912" w14:textId="38D45080" w:rsidR="00963742" w:rsidRPr="00963742" w:rsidRDefault="00963742" w:rsidP="00963742">
            <w:pPr>
              <w:pStyle w:val="PEProposalBodyCopy"/>
              <w:spacing w:after="0" w:line="240" w:lineRule="auto"/>
              <w:jc w:val="center"/>
              <w:rPr>
                <w:iCs/>
                <w:lang w:val="de-DE"/>
              </w:rPr>
            </w:pPr>
            <w:r w:rsidRPr="00963742">
              <w:rPr>
                <w:iCs/>
                <w:lang w:val="de-DE"/>
              </w:rPr>
              <w:t>6,190E+0</w:t>
            </w:r>
          </w:p>
        </w:tc>
        <w:tc>
          <w:tcPr>
            <w:tcW w:w="0" w:type="auto"/>
            <w:vAlign w:val="center"/>
          </w:tcPr>
          <w:p w14:paraId="70017F8B" w14:textId="43BE1E24" w:rsidR="00963742" w:rsidRPr="00963742" w:rsidRDefault="00963742" w:rsidP="00963742">
            <w:pPr>
              <w:pStyle w:val="PEProposalBodyCopy"/>
              <w:spacing w:after="0" w:line="240" w:lineRule="auto"/>
              <w:jc w:val="center"/>
              <w:rPr>
                <w:iCs/>
                <w:lang w:val="de-DE"/>
              </w:rPr>
            </w:pPr>
            <w:r w:rsidRPr="00963742">
              <w:rPr>
                <w:iCs/>
                <w:lang w:val="de-DE"/>
              </w:rPr>
              <w:t>-3,220E+0</w:t>
            </w:r>
          </w:p>
        </w:tc>
      </w:tr>
      <w:tr w:rsidR="00963742" w:rsidRPr="00064DA1" w14:paraId="01251F09" w14:textId="77777777" w:rsidTr="00577698">
        <w:tc>
          <w:tcPr>
            <w:tcW w:w="0" w:type="auto"/>
            <w:vAlign w:val="center"/>
          </w:tcPr>
          <w:p w14:paraId="464CDD0E" w14:textId="0E8989B0" w:rsidR="00963742" w:rsidRPr="00064DA1" w:rsidRDefault="00963742" w:rsidP="000451FA">
            <w:pPr>
              <w:pStyle w:val="PEProposalBodyCopy"/>
              <w:spacing w:after="0" w:line="240" w:lineRule="auto"/>
              <w:jc w:val="left"/>
              <w:rPr>
                <w:iCs/>
                <w:lang w:val="de-DE"/>
              </w:rPr>
            </w:pPr>
            <w:r w:rsidRPr="00064DA1">
              <w:rPr>
                <w:iCs/>
                <w:lang w:val="de-DE"/>
              </w:rPr>
              <w:t>ODP [kg CFC11-</w:t>
            </w:r>
            <w:r w:rsidR="006D4452" w:rsidRPr="00064DA1">
              <w:rPr>
                <w:iCs/>
                <w:lang w:val="de-DE"/>
              </w:rPr>
              <w:t xml:space="preserve"> </w:t>
            </w:r>
            <w:proofErr w:type="spellStart"/>
            <w:r w:rsidR="006D4452" w:rsidRPr="00064DA1">
              <w:rPr>
                <w:iCs/>
                <w:lang w:val="de-DE"/>
              </w:rPr>
              <w:t>Äquiv</w:t>
            </w:r>
            <w:proofErr w:type="spellEnd"/>
            <w:r w:rsidRPr="00064DA1">
              <w:rPr>
                <w:iCs/>
                <w:lang w:val="de-DE"/>
              </w:rPr>
              <w:t>.]</w:t>
            </w:r>
          </w:p>
        </w:tc>
        <w:tc>
          <w:tcPr>
            <w:tcW w:w="0" w:type="auto"/>
            <w:vAlign w:val="center"/>
          </w:tcPr>
          <w:p w14:paraId="0DC94A3D" w14:textId="14815C45" w:rsidR="00963742" w:rsidRPr="00963742" w:rsidRDefault="00963742" w:rsidP="00963742">
            <w:pPr>
              <w:pStyle w:val="PEProposalBodyCopy"/>
              <w:spacing w:after="0" w:line="240" w:lineRule="auto"/>
              <w:jc w:val="center"/>
              <w:rPr>
                <w:iCs/>
                <w:lang w:val="de-DE"/>
              </w:rPr>
            </w:pPr>
            <w:r w:rsidRPr="00963742">
              <w:rPr>
                <w:iCs/>
                <w:lang w:val="de-DE"/>
              </w:rPr>
              <w:t>1,110E-9</w:t>
            </w:r>
          </w:p>
        </w:tc>
        <w:tc>
          <w:tcPr>
            <w:tcW w:w="0" w:type="auto"/>
            <w:vAlign w:val="center"/>
          </w:tcPr>
          <w:p w14:paraId="483365F5" w14:textId="1E736D69" w:rsidR="00963742" w:rsidRPr="00963742" w:rsidRDefault="00963742" w:rsidP="00963742">
            <w:pPr>
              <w:pStyle w:val="PEProposalBodyCopy"/>
              <w:spacing w:after="0" w:line="240" w:lineRule="auto"/>
              <w:jc w:val="center"/>
              <w:rPr>
                <w:iCs/>
                <w:lang w:val="de-DE"/>
              </w:rPr>
            </w:pPr>
            <w:r w:rsidRPr="00963742">
              <w:rPr>
                <w:iCs/>
                <w:lang w:val="de-DE"/>
              </w:rPr>
              <w:t>1,330E-13</w:t>
            </w:r>
          </w:p>
        </w:tc>
        <w:tc>
          <w:tcPr>
            <w:tcW w:w="0" w:type="auto"/>
            <w:vAlign w:val="center"/>
          </w:tcPr>
          <w:p w14:paraId="550C668B" w14:textId="20854801" w:rsidR="00963742" w:rsidRPr="00963742" w:rsidRDefault="00963742" w:rsidP="00963742">
            <w:pPr>
              <w:pStyle w:val="PEProposalBodyCopy"/>
              <w:spacing w:after="0" w:line="240" w:lineRule="auto"/>
              <w:jc w:val="center"/>
              <w:rPr>
                <w:iCs/>
                <w:lang w:val="de-DE"/>
              </w:rPr>
            </w:pPr>
            <w:r w:rsidRPr="00963742">
              <w:rPr>
                <w:iCs/>
                <w:lang w:val="de-DE"/>
              </w:rPr>
              <w:t>3,170E-11</w:t>
            </w:r>
          </w:p>
        </w:tc>
        <w:tc>
          <w:tcPr>
            <w:tcW w:w="0" w:type="auto"/>
            <w:vAlign w:val="center"/>
          </w:tcPr>
          <w:p w14:paraId="57C6CFF7" w14:textId="0098C73A" w:rsidR="00963742" w:rsidRPr="00963742" w:rsidRDefault="00963742" w:rsidP="00963742">
            <w:pPr>
              <w:pStyle w:val="PEProposalBodyCopy"/>
              <w:spacing w:after="0" w:line="240" w:lineRule="auto"/>
              <w:jc w:val="center"/>
              <w:rPr>
                <w:iCs/>
                <w:lang w:val="de-DE"/>
              </w:rPr>
            </w:pPr>
            <w:r w:rsidRPr="00963742">
              <w:rPr>
                <w:iCs/>
                <w:lang w:val="de-DE"/>
              </w:rPr>
              <w:t>-9,740E-10</w:t>
            </w:r>
          </w:p>
        </w:tc>
      </w:tr>
      <w:tr w:rsidR="00963742" w:rsidRPr="00064DA1" w14:paraId="2713DFCA" w14:textId="77777777" w:rsidTr="00577698">
        <w:tc>
          <w:tcPr>
            <w:tcW w:w="0" w:type="auto"/>
            <w:vAlign w:val="center"/>
          </w:tcPr>
          <w:p w14:paraId="082449C1" w14:textId="688E410B" w:rsidR="00963742" w:rsidRPr="00064DA1" w:rsidRDefault="00963742" w:rsidP="000451FA">
            <w:pPr>
              <w:pStyle w:val="PEProposalBodyCopy"/>
              <w:spacing w:after="0" w:line="240" w:lineRule="auto"/>
              <w:jc w:val="left"/>
              <w:rPr>
                <w:iCs/>
                <w:lang w:val="de-DE"/>
              </w:rPr>
            </w:pPr>
            <w:r w:rsidRPr="00064DA1">
              <w:rPr>
                <w:iCs/>
                <w:lang w:val="de-DE"/>
              </w:rPr>
              <w:t>AP [kg SO2-</w:t>
            </w:r>
            <w:r w:rsidR="006D4452" w:rsidRPr="00064DA1">
              <w:rPr>
                <w:iCs/>
                <w:lang w:val="de-DE"/>
              </w:rPr>
              <w:t xml:space="preserve"> </w:t>
            </w:r>
            <w:proofErr w:type="spellStart"/>
            <w:r w:rsidR="006D4452" w:rsidRPr="00064DA1">
              <w:rPr>
                <w:iCs/>
                <w:lang w:val="de-DE"/>
              </w:rPr>
              <w:t>Äquiv</w:t>
            </w:r>
            <w:proofErr w:type="spellEnd"/>
            <w:r w:rsidRPr="00064DA1">
              <w:rPr>
                <w:iCs/>
                <w:lang w:val="de-DE"/>
              </w:rPr>
              <w:t>.]</w:t>
            </w:r>
          </w:p>
        </w:tc>
        <w:tc>
          <w:tcPr>
            <w:tcW w:w="0" w:type="auto"/>
            <w:vAlign w:val="center"/>
          </w:tcPr>
          <w:p w14:paraId="732E2E67" w14:textId="5956AE46" w:rsidR="00963742" w:rsidRPr="00963742" w:rsidRDefault="00963742" w:rsidP="00963742">
            <w:pPr>
              <w:pStyle w:val="PEProposalBodyCopy"/>
              <w:spacing w:after="0" w:line="240" w:lineRule="auto"/>
              <w:jc w:val="center"/>
              <w:rPr>
                <w:iCs/>
                <w:lang w:val="de-DE"/>
              </w:rPr>
            </w:pPr>
            <w:r w:rsidRPr="00963742">
              <w:rPr>
                <w:iCs/>
                <w:lang w:val="de-DE"/>
              </w:rPr>
              <w:t>1,330E-2</w:t>
            </w:r>
          </w:p>
        </w:tc>
        <w:tc>
          <w:tcPr>
            <w:tcW w:w="0" w:type="auto"/>
            <w:vAlign w:val="center"/>
          </w:tcPr>
          <w:p w14:paraId="2E68C323" w14:textId="62127A3F" w:rsidR="00963742" w:rsidRPr="00963742" w:rsidRDefault="00963742" w:rsidP="00963742">
            <w:pPr>
              <w:pStyle w:val="PEProposalBodyCopy"/>
              <w:spacing w:after="0" w:line="240" w:lineRule="auto"/>
              <w:jc w:val="center"/>
              <w:rPr>
                <w:iCs/>
                <w:lang w:val="de-DE"/>
              </w:rPr>
            </w:pPr>
            <w:r w:rsidRPr="00963742">
              <w:rPr>
                <w:iCs/>
                <w:lang w:val="de-DE"/>
              </w:rPr>
              <w:t>2,890E-5</w:t>
            </w:r>
          </w:p>
        </w:tc>
        <w:tc>
          <w:tcPr>
            <w:tcW w:w="0" w:type="auto"/>
            <w:vAlign w:val="center"/>
          </w:tcPr>
          <w:p w14:paraId="624C90FC" w14:textId="70A565A1" w:rsidR="00963742" w:rsidRPr="00963742" w:rsidRDefault="00963742" w:rsidP="00963742">
            <w:pPr>
              <w:pStyle w:val="PEProposalBodyCopy"/>
              <w:spacing w:after="0" w:line="240" w:lineRule="auto"/>
              <w:jc w:val="center"/>
              <w:rPr>
                <w:iCs/>
                <w:lang w:val="de-DE"/>
              </w:rPr>
            </w:pPr>
            <w:r w:rsidRPr="00963742">
              <w:rPr>
                <w:iCs/>
                <w:lang w:val="de-DE"/>
              </w:rPr>
              <w:t>1,500E-3</w:t>
            </w:r>
          </w:p>
        </w:tc>
        <w:tc>
          <w:tcPr>
            <w:tcW w:w="0" w:type="auto"/>
            <w:vAlign w:val="center"/>
          </w:tcPr>
          <w:p w14:paraId="2E63006B" w14:textId="61A6527F" w:rsidR="00963742" w:rsidRPr="00963742" w:rsidRDefault="00963742" w:rsidP="00963742">
            <w:pPr>
              <w:pStyle w:val="PEProposalBodyCopy"/>
              <w:spacing w:after="0" w:line="240" w:lineRule="auto"/>
              <w:jc w:val="center"/>
              <w:rPr>
                <w:iCs/>
                <w:lang w:val="de-DE"/>
              </w:rPr>
            </w:pPr>
            <w:r w:rsidRPr="00963742">
              <w:rPr>
                <w:iCs/>
                <w:lang w:val="de-DE"/>
              </w:rPr>
              <w:t>-4,470E-3</w:t>
            </w:r>
          </w:p>
        </w:tc>
      </w:tr>
      <w:tr w:rsidR="00963742" w:rsidRPr="00064DA1" w14:paraId="43D2C4C9" w14:textId="77777777" w:rsidTr="00577698">
        <w:tc>
          <w:tcPr>
            <w:tcW w:w="0" w:type="auto"/>
            <w:vAlign w:val="center"/>
          </w:tcPr>
          <w:p w14:paraId="407D16D5" w14:textId="3440C0AC" w:rsidR="00963742" w:rsidRPr="00064DA1" w:rsidRDefault="00963742" w:rsidP="000451FA">
            <w:pPr>
              <w:pStyle w:val="PEProposalBodyCopy"/>
              <w:spacing w:after="0" w:line="240" w:lineRule="auto"/>
              <w:jc w:val="left"/>
              <w:rPr>
                <w:iCs/>
                <w:lang w:val="de-DE"/>
              </w:rPr>
            </w:pPr>
            <w:r w:rsidRPr="00064DA1">
              <w:rPr>
                <w:iCs/>
                <w:lang w:val="de-DE"/>
              </w:rPr>
              <w:t xml:space="preserve">EP [kg PO43-- </w:t>
            </w:r>
            <w:proofErr w:type="spellStart"/>
            <w:r w:rsidR="006D4452" w:rsidRPr="00064DA1">
              <w:rPr>
                <w:iCs/>
                <w:lang w:val="de-DE"/>
              </w:rPr>
              <w:t>Äquiv</w:t>
            </w:r>
            <w:proofErr w:type="spellEnd"/>
            <w:r w:rsidRPr="00064DA1">
              <w:rPr>
                <w:iCs/>
                <w:lang w:val="de-DE"/>
              </w:rPr>
              <w:t>.]</w:t>
            </w:r>
          </w:p>
        </w:tc>
        <w:tc>
          <w:tcPr>
            <w:tcW w:w="0" w:type="auto"/>
            <w:vAlign w:val="center"/>
          </w:tcPr>
          <w:p w14:paraId="19E1CA0A" w14:textId="574470DC" w:rsidR="00963742" w:rsidRPr="00963742" w:rsidRDefault="00963742" w:rsidP="00963742">
            <w:pPr>
              <w:pStyle w:val="PEProposalBodyCopy"/>
              <w:spacing w:after="0" w:line="240" w:lineRule="auto"/>
              <w:jc w:val="center"/>
              <w:rPr>
                <w:iCs/>
                <w:lang w:val="de-DE"/>
              </w:rPr>
            </w:pPr>
            <w:r w:rsidRPr="00963742">
              <w:rPr>
                <w:iCs/>
                <w:lang w:val="de-DE"/>
              </w:rPr>
              <w:t>1,340E-3</w:t>
            </w:r>
          </w:p>
        </w:tc>
        <w:tc>
          <w:tcPr>
            <w:tcW w:w="0" w:type="auto"/>
            <w:vAlign w:val="center"/>
          </w:tcPr>
          <w:p w14:paraId="6B624E25" w14:textId="6457BAF7" w:rsidR="00963742" w:rsidRPr="00963742" w:rsidRDefault="00963742" w:rsidP="00963742">
            <w:pPr>
              <w:pStyle w:val="PEProposalBodyCopy"/>
              <w:spacing w:after="0" w:line="240" w:lineRule="auto"/>
              <w:jc w:val="center"/>
              <w:rPr>
                <w:iCs/>
                <w:lang w:val="de-DE"/>
              </w:rPr>
            </w:pPr>
            <w:r w:rsidRPr="00963742">
              <w:rPr>
                <w:iCs/>
                <w:lang w:val="de-DE"/>
              </w:rPr>
              <w:t>7,000E-6</w:t>
            </w:r>
          </w:p>
        </w:tc>
        <w:tc>
          <w:tcPr>
            <w:tcW w:w="0" w:type="auto"/>
            <w:vAlign w:val="center"/>
          </w:tcPr>
          <w:p w14:paraId="4324987C" w14:textId="39885FF3" w:rsidR="00963742" w:rsidRPr="00963742" w:rsidRDefault="00963742" w:rsidP="00963742">
            <w:pPr>
              <w:pStyle w:val="PEProposalBodyCopy"/>
              <w:spacing w:after="0" w:line="240" w:lineRule="auto"/>
              <w:jc w:val="center"/>
              <w:rPr>
                <w:iCs/>
                <w:lang w:val="de-DE"/>
              </w:rPr>
            </w:pPr>
            <w:r w:rsidRPr="00963742">
              <w:rPr>
                <w:iCs/>
                <w:lang w:val="de-DE"/>
              </w:rPr>
              <w:t>1,280E-4</w:t>
            </w:r>
          </w:p>
        </w:tc>
        <w:tc>
          <w:tcPr>
            <w:tcW w:w="0" w:type="auto"/>
            <w:vAlign w:val="center"/>
          </w:tcPr>
          <w:p w14:paraId="6DFAA682" w14:textId="0516F4AA" w:rsidR="00963742" w:rsidRPr="00963742" w:rsidRDefault="00963742" w:rsidP="00963742">
            <w:pPr>
              <w:pStyle w:val="PEProposalBodyCopy"/>
              <w:spacing w:after="0" w:line="240" w:lineRule="auto"/>
              <w:jc w:val="center"/>
              <w:rPr>
                <w:iCs/>
                <w:lang w:val="de-DE"/>
              </w:rPr>
            </w:pPr>
            <w:r w:rsidRPr="00963742">
              <w:rPr>
                <w:iCs/>
                <w:lang w:val="de-DE"/>
              </w:rPr>
              <w:t>-5,020E-4</w:t>
            </w:r>
          </w:p>
        </w:tc>
      </w:tr>
      <w:tr w:rsidR="00963742" w:rsidRPr="00064DA1" w14:paraId="63FE4305" w14:textId="77777777" w:rsidTr="00577698">
        <w:tc>
          <w:tcPr>
            <w:tcW w:w="0" w:type="auto"/>
            <w:vAlign w:val="center"/>
          </w:tcPr>
          <w:p w14:paraId="07D41ABB" w14:textId="46FCB2E5" w:rsidR="00963742" w:rsidRPr="00064DA1" w:rsidRDefault="00963742" w:rsidP="000451FA">
            <w:pPr>
              <w:pStyle w:val="PEProposalBodyCopy"/>
              <w:spacing w:after="0" w:line="240" w:lineRule="auto"/>
              <w:jc w:val="left"/>
              <w:rPr>
                <w:iCs/>
                <w:lang w:val="de-DE"/>
              </w:rPr>
            </w:pPr>
            <w:r w:rsidRPr="00064DA1">
              <w:rPr>
                <w:iCs/>
                <w:lang w:val="de-DE"/>
              </w:rPr>
              <w:t xml:space="preserve">POCP [kg Ethen </w:t>
            </w:r>
            <w:proofErr w:type="spellStart"/>
            <w:r w:rsidR="006D4452" w:rsidRPr="00064DA1">
              <w:rPr>
                <w:iCs/>
                <w:lang w:val="de-DE"/>
              </w:rPr>
              <w:t>Äquiv</w:t>
            </w:r>
            <w:proofErr w:type="spellEnd"/>
            <w:r w:rsidRPr="00064DA1">
              <w:rPr>
                <w:iCs/>
                <w:lang w:val="de-DE"/>
              </w:rPr>
              <w:t>.]</w:t>
            </w:r>
          </w:p>
        </w:tc>
        <w:tc>
          <w:tcPr>
            <w:tcW w:w="0" w:type="auto"/>
            <w:vAlign w:val="center"/>
          </w:tcPr>
          <w:p w14:paraId="6F1224E3" w14:textId="1ECEC7DA" w:rsidR="00963742" w:rsidRPr="00963742" w:rsidRDefault="00963742" w:rsidP="000451FA">
            <w:pPr>
              <w:pStyle w:val="PEProposalBodyCopy"/>
              <w:spacing w:after="0" w:line="240" w:lineRule="auto"/>
              <w:jc w:val="center"/>
              <w:rPr>
                <w:iCs/>
                <w:lang w:val="de-DE"/>
              </w:rPr>
            </w:pPr>
            <w:r w:rsidRPr="00963742">
              <w:rPr>
                <w:iCs/>
                <w:lang w:val="de-DE"/>
              </w:rPr>
              <w:t>2,180E-3</w:t>
            </w:r>
          </w:p>
        </w:tc>
        <w:tc>
          <w:tcPr>
            <w:tcW w:w="0" w:type="auto"/>
            <w:vAlign w:val="center"/>
          </w:tcPr>
          <w:p w14:paraId="4810BAE1" w14:textId="0B649FEF" w:rsidR="00963742" w:rsidRPr="00963742" w:rsidRDefault="00963742" w:rsidP="000451FA">
            <w:pPr>
              <w:jc w:val="center"/>
              <w:rPr>
                <w:rFonts w:ascii="Arial Narrow" w:hAnsi="Arial Narrow" w:cs="Arial"/>
                <w:iCs/>
                <w:sz w:val="20"/>
                <w:lang w:val="de-DE"/>
              </w:rPr>
            </w:pPr>
            <w:r w:rsidRPr="00963742">
              <w:rPr>
                <w:rFonts w:ascii="Arial Narrow" w:hAnsi="Arial Narrow" w:cs="Arial"/>
                <w:iCs/>
                <w:sz w:val="20"/>
                <w:lang w:val="de-DE"/>
              </w:rPr>
              <w:t>-9,940E-6</w:t>
            </w:r>
          </w:p>
        </w:tc>
        <w:tc>
          <w:tcPr>
            <w:tcW w:w="0" w:type="auto"/>
            <w:vAlign w:val="center"/>
          </w:tcPr>
          <w:p w14:paraId="1BFE944C" w14:textId="0A0AB9CA" w:rsidR="00963742" w:rsidRPr="00963742" w:rsidRDefault="00963742" w:rsidP="000451FA">
            <w:pPr>
              <w:jc w:val="center"/>
              <w:rPr>
                <w:rFonts w:ascii="Arial Narrow" w:hAnsi="Arial Narrow" w:cs="Arial"/>
                <w:iCs/>
                <w:sz w:val="20"/>
                <w:lang w:val="de-DE"/>
              </w:rPr>
            </w:pPr>
            <w:r w:rsidRPr="00963742">
              <w:rPr>
                <w:rFonts w:ascii="Arial Narrow" w:hAnsi="Arial Narrow" w:cs="Arial"/>
                <w:iCs/>
                <w:sz w:val="20"/>
                <w:lang w:val="de-DE"/>
              </w:rPr>
              <w:t>1,030E-4</w:t>
            </w:r>
          </w:p>
        </w:tc>
        <w:tc>
          <w:tcPr>
            <w:tcW w:w="0" w:type="auto"/>
            <w:vAlign w:val="center"/>
          </w:tcPr>
          <w:p w14:paraId="108BF337" w14:textId="2DF36A19" w:rsidR="00963742" w:rsidRPr="00963742" w:rsidRDefault="00963742" w:rsidP="000451FA">
            <w:pPr>
              <w:jc w:val="center"/>
              <w:rPr>
                <w:rFonts w:ascii="Arial Narrow" w:hAnsi="Arial Narrow" w:cs="Arial"/>
                <w:iCs/>
                <w:sz w:val="20"/>
                <w:lang w:val="de-DE"/>
              </w:rPr>
            </w:pPr>
            <w:r w:rsidRPr="00963742">
              <w:rPr>
                <w:rFonts w:ascii="Arial Narrow" w:hAnsi="Arial Narrow" w:cs="Arial"/>
                <w:iCs/>
                <w:sz w:val="20"/>
                <w:lang w:val="de-DE"/>
              </w:rPr>
              <w:t>-4,100E-4</w:t>
            </w:r>
          </w:p>
        </w:tc>
      </w:tr>
      <w:tr w:rsidR="00577698" w:rsidRPr="00064DA1" w14:paraId="10CBB2B3" w14:textId="77777777" w:rsidTr="00577698">
        <w:tc>
          <w:tcPr>
            <w:tcW w:w="0" w:type="auto"/>
          </w:tcPr>
          <w:p w14:paraId="64BADB4F" w14:textId="1A7AE058" w:rsidR="00577698" w:rsidRPr="00064DA1" w:rsidRDefault="00577698" w:rsidP="003633CE">
            <w:pPr>
              <w:pStyle w:val="PEProposalBodyCopy"/>
              <w:spacing w:after="0" w:line="240" w:lineRule="auto"/>
              <w:jc w:val="left"/>
              <w:rPr>
                <w:iCs/>
                <w:sz w:val="16"/>
                <w:szCs w:val="20"/>
                <w:lang w:val="de-DE"/>
              </w:rPr>
            </w:pPr>
            <w:r w:rsidRPr="00064DA1">
              <w:rPr>
                <w:szCs w:val="20"/>
                <w:lang w:val="de-DE"/>
              </w:rPr>
              <w:lastRenderedPageBreak/>
              <w:t>Legende</w:t>
            </w:r>
          </w:p>
        </w:tc>
        <w:tc>
          <w:tcPr>
            <w:tcW w:w="0" w:type="auto"/>
            <w:gridSpan w:val="4"/>
          </w:tcPr>
          <w:p w14:paraId="6F7C5B69" w14:textId="5E707DE7" w:rsidR="00577698" w:rsidRPr="00064DA1" w:rsidRDefault="00577698" w:rsidP="006D4452">
            <w:pPr>
              <w:jc w:val="center"/>
              <w:rPr>
                <w:rFonts w:ascii="Arial Narrow" w:hAnsi="Arial Narrow" w:cs="Arial"/>
                <w:color w:val="000000"/>
                <w:sz w:val="16"/>
                <w:szCs w:val="20"/>
                <w:lang w:val="de-DE"/>
              </w:rPr>
            </w:pPr>
            <w:r w:rsidRPr="00064DA1">
              <w:rPr>
                <w:rFonts w:ascii="Arial Narrow" w:hAnsi="Arial Narrow"/>
                <w:sz w:val="16"/>
                <w:szCs w:val="20"/>
                <w:lang w:val="de-DE"/>
              </w:rPr>
              <w:t>GWP = Globales Erwärmungspotenzial; ODP = Abbau Potential der stratosphärischen Ozonschicht; AP = Versauerungspotenzial von Boden und Wasser; EP = Eutrophierungspotenzial; POCP = Bildungspoten</w:t>
            </w:r>
            <w:r w:rsidR="006D4452">
              <w:rPr>
                <w:rFonts w:ascii="Arial Narrow" w:hAnsi="Arial Narrow"/>
                <w:sz w:val="16"/>
                <w:szCs w:val="20"/>
                <w:lang w:val="de-DE"/>
              </w:rPr>
              <w:t>tial für troposphärisches Ozon</w:t>
            </w:r>
          </w:p>
        </w:tc>
      </w:tr>
    </w:tbl>
    <w:p w14:paraId="2DE9EF59" w14:textId="77777777" w:rsidR="00282F5C" w:rsidRPr="00282F5C" w:rsidRDefault="00282F5C" w:rsidP="00282F5C">
      <w:pPr>
        <w:spacing w:after="0" w:line="240" w:lineRule="auto"/>
        <w:jc w:val="both"/>
        <w:rPr>
          <w:rFonts w:ascii="Arial Narrow" w:eastAsiaTheme="minorHAnsi" w:hAnsi="Arial Narrow"/>
          <w:sz w:val="20"/>
          <w:lang w:eastAsia="en-US"/>
        </w:rPr>
      </w:pPr>
    </w:p>
    <w:p w14:paraId="2C5DFFF1" w14:textId="41460305" w:rsidR="007B068D" w:rsidRPr="00064DA1" w:rsidRDefault="00E523EA" w:rsidP="00694EF5">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ENV2.1 Ökobilanz – Primärenergie</w:t>
      </w:r>
    </w:p>
    <w:p w14:paraId="2D309452" w14:textId="3008488E" w:rsidR="000A5AA8" w:rsidRPr="00064DA1" w:rsidRDefault="000A5AA8" w:rsidP="000A5AA8">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0F7165B3" w14:textId="302DB8E7" w:rsidR="00366955" w:rsidRDefault="00FD4FD1" w:rsidP="004C06D2">
      <w:pPr>
        <w:spacing w:after="0" w:line="240" w:lineRule="auto"/>
        <w:jc w:val="both"/>
        <w:rPr>
          <w:rFonts w:ascii="Arial Narrow" w:eastAsiaTheme="minorHAnsi" w:hAnsi="Arial Narrow"/>
          <w:sz w:val="20"/>
          <w:lang w:eastAsia="en-US"/>
        </w:rPr>
      </w:pPr>
      <w:r w:rsidRPr="00064DA1">
        <w:rPr>
          <w:rFonts w:ascii="Arial Narrow" w:eastAsiaTheme="minorHAnsi" w:hAnsi="Arial Narrow"/>
          <w:sz w:val="20"/>
          <w:lang w:eastAsia="en-US"/>
        </w:rPr>
        <w:t>Ergänzend zu ENV1.1 wird in diesem Kriterium</w:t>
      </w:r>
      <w:r w:rsidR="00E76874" w:rsidRPr="00064DA1">
        <w:rPr>
          <w:rFonts w:ascii="Arial Narrow" w:eastAsiaTheme="minorHAnsi" w:hAnsi="Arial Narrow"/>
          <w:sz w:val="20"/>
          <w:lang w:eastAsia="en-US"/>
        </w:rPr>
        <w:t xml:space="preserve"> </w:t>
      </w:r>
      <w:r w:rsidRPr="00064DA1">
        <w:rPr>
          <w:rFonts w:ascii="Arial Narrow" w:eastAsiaTheme="minorHAnsi" w:hAnsi="Arial Narrow"/>
          <w:sz w:val="20"/>
          <w:lang w:eastAsia="en-US"/>
        </w:rPr>
        <w:t>der gesamte</w:t>
      </w:r>
      <w:r w:rsidR="00E76874" w:rsidRPr="00064DA1">
        <w:rPr>
          <w:rFonts w:ascii="Arial Narrow" w:eastAsiaTheme="minorHAnsi" w:hAnsi="Arial Narrow"/>
          <w:sz w:val="20"/>
          <w:lang w:eastAsia="en-US"/>
        </w:rPr>
        <w:t xml:space="preserve"> Primärenergiebedarf des Gebäudes</w:t>
      </w:r>
      <w:r w:rsidRPr="00064DA1">
        <w:rPr>
          <w:rFonts w:ascii="Arial Narrow" w:eastAsiaTheme="minorHAnsi" w:hAnsi="Arial Narrow"/>
          <w:sz w:val="20"/>
          <w:lang w:eastAsia="en-US"/>
        </w:rPr>
        <w:t xml:space="preserve"> bewertet</w:t>
      </w:r>
      <w:r w:rsidR="00E76874" w:rsidRPr="00064DA1">
        <w:rPr>
          <w:rFonts w:ascii="Arial Narrow" w:eastAsiaTheme="minorHAnsi" w:hAnsi="Arial Narrow"/>
          <w:sz w:val="20"/>
          <w:lang w:eastAsia="en-US"/>
        </w:rPr>
        <w:t xml:space="preserve">. Ziel ist es, den Primärenergieverbrauch zu senken und </w:t>
      </w:r>
      <w:r w:rsidRPr="00064DA1">
        <w:rPr>
          <w:rFonts w:ascii="Arial Narrow" w:eastAsiaTheme="minorHAnsi" w:hAnsi="Arial Narrow"/>
          <w:sz w:val="20"/>
          <w:lang w:eastAsia="en-US"/>
        </w:rPr>
        <w:t>gleichzeitig</w:t>
      </w:r>
      <w:r w:rsidR="00E76874" w:rsidRPr="00064DA1">
        <w:rPr>
          <w:rFonts w:ascii="Arial Narrow" w:eastAsiaTheme="minorHAnsi" w:hAnsi="Arial Narrow"/>
          <w:sz w:val="20"/>
          <w:lang w:eastAsia="en-US"/>
        </w:rPr>
        <w:t xml:space="preserve"> den Anteil der eingesetzten erneuerbaren Primärenergie soweit </w:t>
      </w:r>
      <w:r w:rsidRPr="00064DA1">
        <w:rPr>
          <w:rFonts w:ascii="Arial Narrow" w:eastAsiaTheme="minorHAnsi" w:hAnsi="Arial Narrow"/>
          <w:sz w:val="20"/>
          <w:lang w:eastAsia="en-US"/>
        </w:rPr>
        <w:t xml:space="preserve">wie </w:t>
      </w:r>
      <w:r w:rsidR="00E76874" w:rsidRPr="00064DA1">
        <w:rPr>
          <w:rFonts w:ascii="Arial Narrow" w:eastAsiaTheme="minorHAnsi" w:hAnsi="Arial Narrow"/>
          <w:sz w:val="20"/>
          <w:lang w:eastAsia="en-US"/>
        </w:rPr>
        <w:t>möglich zu erhöhen.</w:t>
      </w:r>
    </w:p>
    <w:p w14:paraId="7CC3F876" w14:textId="77777777" w:rsidR="001244BA" w:rsidRDefault="001244BA" w:rsidP="004C06D2">
      <w:pPr>
        <w:spacing w:after="0" w:line="240" w:lineRule="auto"/>
        <w:jc w:val="both"/>
        <w:rPr>
          <w:rFonts w:ascii="Arial Narrow" w:eastAsiaTheme="minorHAnsi" w:hAnsi="Arial Narrow"/>
          <w:sz w:val="20"/>
          <w:lang w:eastAsia="en-US"/>
        </w:rPr>
      </w:pPr>
    </w:p>
    <w:p w14:paraId="24925CD5" w14:textId="7C83B1C1" w:rsidR="0084711D" w:rsidRPr="005C495F" w:rsidRDefault="0084711D" w:rsidP="0084711D">
      <w:pPr>
        <w:pStyle w:val="PEProposalBodyCopy"/>
        <w:rPr>
          <w:i/>
          <w:iCs/>
          <w:lang w:val="de-DE"/>
        </w:rPr>
      </w:pPr>
      <w:r>
        <w:rPr>
          <w:i/>
          <w:iCs/>
          <w:lang w:val="de-DE"/>
        </w:rPr>
        <w:t>Produktinformationen der</w:t>
      </w:r>
      <w:r w:rsidRPr="005C495F">
        <w:rPr>
          <w:i/>
          <w:iCs/>
          <w:lang w:val="de-DE"/>
        </w:rPr>
        <w:t xml:space="preserve"> </w:t>
      </w:r>
      <w:r>
        <w:rPr>
          <w:i/>
          <w:iCs/>
          <w:lang w:val="de-DE"/>
        </w:rPr>
        <w:t>RESITRIX Dachbahn</w:t>
      </w:r>
      <w:r w:rsidR="002E32C9">
        <w:rPr>
          <w:i/>
          <w:iCs/>
          <w:lang w:val="de-DE"/>
        </w:rPr>
        <w:t>en</w:t>
      </w:r>
      <w:r>
        <w:rPr>
          <w:i/>
          <w:iCs/>
          <w:lang w:val="de-DE"/>
        </w:rPr>
        <w:t xml:space="preserve"> </w:t>
      </w:r>
      <w:r w:rsidRPr="005C495F">
        <w:rPr>
          <w:i/>
          <w:iCs/>
          <w:lang w:val="de-DE"/>
        </w:rPr>
        <w:t>für dieses Kriterium:</w:t>
      </w:r>
    </w:p>
    <w:p w14:paraId="398C5B64" w14:textId="6847D147" w:rsidR="00473600" w:rsidRDefault="00473600" w:rsidP="005C495F">
      <w:pPr>
        <w:pStyle w:val="PEProposalBodyCopy"/>
        <w:rPr>
          <w:lang w:val="de-DE"/>
        </w:rPr>
      </w:pPr>
      <w:r>
        <w:rPr>
          <w:lang w:val="de-DE"/>
        </w:rPr>
        <w:t>Die Deklaration der  Angaben entspricht der modularen Einteilung in Lebenswegabschnitte und Module gemäß EN 15804.</w:t>
      </w:r>
    </w:p>
    <w:tbl>
      <w:tblPr>
        <w:tblStyle w:val="Tabellenraster"/>
        <w:tblW w:w="957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5"/>
        <w:gridCol w:w="1890"/>
        <w:gridCol w:w="1165"/>
        <w:gridCol w:w="1249"/>
        <w:gridCol w:w="3171"/>
      </w:tblGrid>
      <w:tr w:rsidR="0081073D" w:rsidRPr="00064DA1" w14:paraId="28BDC21E" w14:textId="77777777" w:rsidTr="0081073D">
        <w:trPr>
          <w:trHeight w:val="207"/>
        </w:trPr>
        <w:tc>
          <w:tcPr>
            <w:tcW w:w="9570" w:type="dxa"/>
            <w:gridSpan w:val="5"/>
            <w:shd w:val="clear" w:color="auto" w:fill="F2F2F2" w:themeFill="background1" w:themeFillShade="F2"/>
            <w:vAlign w:val="center"/>
          </w:tcPr>
          <w:p w14:paraId="47732E23" w14:textId="0A02C861" w:rsidR="0081073D" w:rsidRPr="00577698" w:rsidRDefault="0081073D" w:rsidP="0081073D">
            <w:pPr>
              <w:pStyle w:val="PEProposalBodyCopy"/>
              <w:spacing w:after="0" w:line="240" w:lineRule="auto"/>
              <w:jc w:val="center"/>
              <w:rPr>
                <w:b/>
                <w:iCs/>
                <w:lang w:val="de-DE"/>
              </w:rPr>
            </w:pPr>
            <w:r w:rsidRPr="00064DA1">
              <w:rPr>
                <w:b/>
                <w:iCs/>
                <w:lang w:val="de-DE"/>
              </w:rPr>
              <w:t xml:space="preserve">Deklarierte Einheit: 1 m² </w:t>
            </w:r>
            <w:r>
              <w:rPr>
                <w:b/>
                <w:iCs/>
                <w:lang w:val="de-DE"/>
              </w:rPr>
              <w:t xml:space="preserve">Dachbahn </w:t>
            </w:r>
            <w:r w:rsidR="005A71D0" w:rsidRPr="005A71D0">
              <w:rPr>
                <w:b/>
                <w:iCs/>
                <w:lang w:val="de-DE"/>
              </w:rPr>
              <w:t>RESITRIX</w:t>
            </w:r>
            <w:r w:rsidR="005A71D0" w:rsidRPr="005A71D0">
              <w:rPr>
                <w:b/>
                <w:iCs/>
                <w:vertAlign w:val="superscript"/>
                <w:lang w:val="de-DE"/>
              </w:rPr>
              <w:t>®</w:t>
            </w:r>
            <w:r w:rsidR="005A71D0" w:rsidRPr="005A71D0">
              <w:rPr>
                <w:b/>
                <w:iCs/>
                <w:lang w:val="de-DE"/>
              </w:rPr>
              <w:t xml:space="preserve"> SK W </w:t>
            </w:r>
            <w:proofErr w:type="spellStart"/>
            <w:r w:rsidR="005A71D0" w:rsidRPr="005A71D0">
              <w:rPr>
                <w:b/>
                <w:iCs/>
                <w:lang w:val="de-DE"/>
              </w:rPr>
              <w:t>Full</w:t>
            </w:r>
            <w:proofErr w:type="spellEnd"/>
            <w:r w:rsidR="005A71D0" w:rsidRPr="005A71D0">
              <w:rPr>
                <w:b/>
                <w:iCs/>
                <w:lang w:val="de-DE"/>
              </w:rPr>
              <w:t xml:space="preserve"> Bond und RESITRIX</w:t>
            </w:r>
            <w:r w:rsidR="005A71D0" w:rsidRPr="005A71D0">
              <w:rPr>
                <w:b/>
                <w:iCs/>
                <w:vertAlign w:val="superscript"/>
                <w:lang w:val="de-DE"/>
              </w:rPr>
              <w:t>®</w:t>
            </w:r>
            <w:r w:rsidR="005A71D0" w:rsidRPr="005A71D0">
              <w:rPr>
                <w:b/>
                <w:iCs/>
                <w:lang w:val="de-DE"/>
              </w:rPr>
              <w:t xml:space="preserve"> SK Partial Bond</w:t>
            </w:r>
          </w:p>
        </w:tc>
      </w:tr>
      <w:tr w:rsidR="0081073D" w:rsidRPr="00064DA1" w14:paraId="78F913FE" w14:textId="77777777" w:rsidTr="0081073D">
        <w:trPr>
          <w:trHeight w:val="207"/>
        </w:trPr>
        <w:tc>
          <w:tcPr>
            <w:tcW w:w="2095" w:type="dxa"/>
            <w:vMerge w:val="restart"/>
            <w:shd w:val="clear" w:color="auto" w:fill="F2F2F2" w:themeFill="background1" w:themeFillShade="F2"/>
            <w:vAlign w:val="center"/>
          </w:tcPr>
          <w:p w14:paraId="12CCC4BB" w14:textId="77777777" w:rsidR="0081073D" w:rsidRPr="00064DA1" w:rsidRDefault="0081073D" w:rsidP="0081073D">
            <w:pPr>
              <w:pStyle w:val="PEProposalBodyCopy"/>
              <w:spacing w:after="0" w:line="240" w:lineRule="auto"/>
              <w:jc w:val="left"/>
              <w:rPr>
                <w:b/>
                <w:iCs/>
                <w:lang w:val="de-DE"/>
              </w:rPr>
            </w:pPr>
            <w:r w:rsidRPr="00064DA1">
              <w:rPr>
                <w:b/>
                <w:iCs/>
                <w:lang w:val="de-DE"/>
              </w:rPr>
              <w:t>Lebenswegphasen</w:t>
            </w:r>
          </w:p>
        </w:tc>
        <w:tc>
          <w:tcPr>
            <w:tcW w:w="1890" w:type="dxa"/>
            <w:shd w:val="clear" w:color="auto" w:fill="F2F2F2" w:themeFill="background1" w:themeFillShade="F2"/>
            <w:vAlign w:val="center"/>
          </w:tcPr>
          <w:p w14:paraId="54A3E684" w14:textId="77777777" w:rsidR="0081073D" w:rsidRPr="00064DA1" w:rsidRDefault="0081073D" w:rsidP="0081073D">
            <w:pPr>
              <w:pStyle w:val="PEProposalBodyCopy"/>
              <w:spacing w:after="0" w:line="240" w:lineRule="auto"/>
              <w:jc w:val="center"/>
              <w:rPr>
                <w:b/>
                <w:iCs/>
                <w:lang w:val="de-DE"/>
              </w:rPr>
            </w:pPr>
            <w:r w:rsidRPr="00064DA1">
              <w:rPr>
                <w:b/>
                <w:iCs/>
                <w:lang w:val="de-DE"/>
              </w:rPr>
              <w:t>A 1-A3</w:t>
            </w:r>
          </w:p>
        </w:tc>
        <w:tc>
          <w:tcPr>
            <w:tcW w:w="2414" w:type="dxa"/>
            <w:gridSpan w:val="2"/>
            <w:shd w:val="clear" w:color="auto" w:fill="F2F2F2" w:themeFill="background1" w:themeFillShade="F2"/>
            <w:vAlign w:val="center"/>
          </w:tcPr>
          <w:p w14:paraId="2ECF32B7" w14:textId="77777777" w:rsidR="0081073D" w:rsidRPr="00064DA1" w:rsidRDefault="0081073D" w:rsidP="0081073D">
            <w:pPr>
              <w:pStyle w:val="PEProposalBodyCopy"/>
              <w:spacing w:after="0" w:line="240" w:lineRule="auto"/>
              <w:jc w:val="center"/>
              <w:rPr>
                <w:b/>
                <w:iCs/>
                <w:lang w:val="de-DE"/>
              </w:rPr>
            </w:pPr>
            <w:r w:rsidRPr="00064DA1">
              <w:rPr>
                <w:b/>
                <w:iCs/>
                <w:lang w:val="de-DE"/>
              </w:rPr>
              <w:t>C1-4</w:t>
            </w:r>
          </w:p>
        </w:tc>
        <w:tc>
          <w:tcPr>
            <w:tcW w:w="3171" w:type="dxa"/>
            <w:shd w:val="clear" w:color="auto" w:fill="F2F2F2" w:themeFill="background1" w:themeFillShade="F2"/>
            <w:vAlign w:val="center"/>
          </w:tcPr>
          <w:p w14:paraId="5DD96B5F" w14:textId="77777777" w:rsidR="0081073D" w:rsidRPr="00064DA1" w:rsidRDefault="0081073D" w:rsidP="0081073D">
            <w:pPr>
              <w:pStyle w:val="PEProposalBodyCopy"/>
              <w:spacing w:after="0" w:line="240" w:lineRule="auto"/>
              <w:jc w:val="center"/>
              <w:rPr>
                <w:b/>
                <w:iCs/>
                <w:lang w:val="de-DE"/>
              </w:rPr>
            </w:pPr>
            <w:r w:rsidRPr="00064DA1">
              <w:rPr>
                <w:b/>
                <w:iCs/>
                <w:lang w:val="de-DE"/>
              </w:rPr>
              <w:t>D</w:t>
            </w:r>
          </w:p>
        </w:tc>
      </w:tr>
      <w:tr w:rsidR="0081073D" w:rsidRPr="00064DA1" w14:paraId="7BDE6642" w14:textId="77777777" w:rsidTr="0081073D">
        <w:tc>
          <w:tcPr>
            <w:tcW w:w="2095" w:type="dxa"/>
            <w:vMerge/>
            <w:shd w:val="clear" w:color="auto" w:fill="F2F2F2" w:themeFill="background1" w:themeFillShade="F2"/>
            <w:vAlign w:val="center"/>
          </w:tcPr>
          <w:p w14:paraId="0680FA7A" w14:textId="77777777" w:rsidR="0081073D" w:rsidRPr="00064DA1" w:rsidRDefault="0081073D" w:rsidP="0081073D">
            <w:pPr>
              <w:pStyle w:val="PEProposalBodyCopy"/>
              <w:spacing w:after="0" w:line="240" w:lineRule="auto"/>
              <w:jc w:val="left"/>
              <w:rPr>
                <w:b/>
                <w:iCs/>
                <w:lang w:val="de-DE"/>
              </w:rPr>
            </w:pPr>
          </w:p>
        </w:tc>
        <w:tc>
          <w:tcPr>
            <w:tcW w:w="1890" w:type="dxa"/>
            <w:shd w:val="clear" w:color="auto" w:fill="F2F2F2" w:themeFill="background1" w:themeFillShade="F2"/>
            <w:vAlign w:val="center"/>
          </w:tcPr>
          <w:p w14:paraId="1D15CFE6" w14:textId="39A5EECF" w:rsidR="0081073D" w:rsidRPr="00064DA1" w:rsidRDefault="006D4452" w:rsidP="0081073D">
            <w:pPr>
              <w:pStyle w:val="PEProposalBodyCopy"/>
              <w:spacing w:after="0" w:line="240" w:lineRule="auto"/>
              <w:jc w:val="center"/>
              <w:rPr>
                <w:b/>
                <w:iCs/>
                <w:lang w:val="de-DE"/>
              </w:rPr>
            </w:pPr>
            <w:r>
              <w:rPr>
                <w:b/>
                <w:iCs/>
                <w:lang w:val="de-DE"/>
              </w:rPr>
              <w:t>Produktions</w:t>
            </w:r>
            <w:r w:rsidR="0081073D" w:rsidRPr="00064DA1">
              <w:rPr>
                <w:b/>
                <w:iCs/>
                <w:lang w:val="de-DE"/>
              </w:rPr>
              <w:t>stadium</w:t>
            </w:r>
          </w:p>
        </w:tc>
        <w:tc>
          <w:tcPr>
            <w:tcW w:w="2414" w:type="dxa"/>
            <w:gridSpan w:val="2"/>
            <w:shd w:val="clear" w:color="auto" w:fill="F2F2F2" w:themeFill="background1" w:themeFillShade="F2"/>
            <w:vAlign w:val="center"/>
          </w:tcPr>
          <w:p w14:paraId="68D55928" w14:textId="77777777" w:rsidR="0081073D" w:rsidRPr="00064DA1" w:rsidRDefault="0081073D" w:rsidP="0081073D">
            <w:pPr>
              <w:pStyle w:val="PEProposalBodyCopy"/>
              <w:spacing w:after="0" w:line="240" w:lineRule="auto"/>
              <w:jc w:val="center"/>
              <w:rPr>
                <w:b/>
                <w:iCs/>
                <w:lang w:val="de-DE"/>
              </w:rPr>
            </w:pPr>
            <w:r w:rsidRPr="00064DA1">
              <w:rPr>
                <w:b/>
                <w:iCs/>
                <w:lang w:val="de-DE"/>
              </w:rPr>
              <w:t>Entsorgungsstadium</w:t>
            </w:r>
          </w:p>
        </w:tc>
        <w:tc>
          <w:tcPr>
            <w:tcW w:w="3171" w:type="dxa"/>
            <w:shd w:val="clear" w:color="auto" w:fill="F2F2F2" w:themeFill="background1" w:themeFillShade="F2"/>
            <w:vAlign w:val="center"/>
          </w:tcPr>
          <w:p w14:paraId="5BCA52FC" w14:textId="77777777" w:rsidR="0081073D" w:rsidRPr="00064DA1" w:rsidRDefault="0081073D" w:rsidP="0081073D">
            <w:pPr>
              <w:pStyle w:val="PEProposalBodyCopy"/>
              <w:spacing w:after="0" w:line="240" w:lineRule="auto"/>
              <w:jc w:val="center"/>
              <w:rPr>
                <w:b/>
                <w:iCs/>
                <w:lang w:val="de-DE"/>
              </w:rPr>
            </w:pPr>
            <w:r w:rsidRPr="00064DA1">
              <w:rPr>
                <w:b/>
                <w:iCs/>
                <w:lang w:val="de-DE"/>
              </w:rPr>
              <w:t>Gutschriften und Lasten außerhalb der Systemgrenze</w:t>
            </w:r>
          </w:p>
        </w:tc>
      </w:tr>
      <w:tr w:rsidR="0081073D" w:rsidRPr="00064DA1" w14:paraId="636425F7" w14:textId="77777777" w:rsidTr="0081073D">
        <w:tc>
          <w:tcPr>
            <w:tcW w:w="2095" w:type="dxa"/>
            <w:vAlign w:val="center"/>
          </w:tcPr>
          <w:p w14:paraId="1E05F494" w14:textId="77777777" w:rsidR="0081073D" w:rsidRPr="00064DA1" w:rsidRDefault="0081073D" w:rsidP="0081073D">
            <w:pPr>
              <w:pStyle w:val="PEProposalBodyCopy"/>
              <w:spacing w:after="0" w:line="240" w:lineRule="auto"/>
              <w:jc w:val="left"/>
              <w:rPr>
                <w:iCs/>
                <w:lang w:val="de-DE"/>
              </w:rPr>
            </w:pPr>
            <w:r w:rsidRPr="00064DA1">
              <w:rPr>
                <w:iCs/>
                <w:lang w:val="de-DE"/>
              </w:rPr>
              <w:t>Deklarierte Module gem. DIN EN 15978 / Ergebnisse</w:t>
            </w:r>
          </w:p>
        </w:tc>
        <w:tc>
          <w:tcPr>
            <w:tcW w:w="1890" w:type="dxa"/>
            <w:vAlign w:val="center"/>
          </w:tcPr>
          <w:p w14:paraId="65849C51" w14:textId="77777777" w:rsidR="0081073D" w:rsidRPr="00064DA1" w:rsidRDefault="0081073D" w:rsidP="0081073D">
            <w:pPr>
              <w:pStyle w:val="PEProposalBodyCopy"/>
              <w:spacing w:after="0" w:line="240" w:lineRule="auto"/>
              <w:jc w:val="center"/>
              <w:rPr>
                <w:iCs/>
                <w:lang w:val="de-DE"/>
              </w:rPr>
            </w:pPr>
            <w:r w:rsidRPr="00064DA1">
              <w:rPr>
                <w:iCs/>
                <w:lang w:val="de-DE"/>
              </w:rPr>
              <w:t>A1-A3</w:t>
            </w:r>
          </w:p>
        </w:tc>
        <w:tc>
          <w:tcPr>
            <w:tcW w:w="1165" w:type="dxa"/>
            <w:vAlign w:val="center"/>
          </w:tcPr>
          <w:p w14:paraId="2B6DC55D" w14:textId="77777777" w:rsidR="0081073D" w:rsidRPr="00064DA1" w:rsidRDefault="0081073D" w:rsidP="0081073D">
            <w:pPr>
              <w:pStyle w:val="PEProposalBodyCopy"/>
              <w:spacing w:after="0" w:line="240" w:lineRule="auto"/>
              <w:jc w:val="center"/>
              <w:rPr>
                <w:iCs/>
                <w:lang w:val="de-DE"/>
              </w:rPr>
            </w:pPr>
            <w:r w:rsidRPr="00064DA1">
              <w:rPr>
                <w:iCs/>
                <w:lang w:val="de-DE"/>
              </w:rPr>
              <w:t>C2</w:t>
            </w:r>
          </w:p>
        </w:tc>
        <w:tc>
          <w:tcPr>
            <w:tcW w:w="1249" w:type="dxa"/>
            <w:vAlign w:val="center"/>
          </w:tcPr>
          <w:p w14:paraId="2D3956E1" w14:textId="77777777" w:rsidR="0081073D" w:rsidRPr="00064DA1" w:rsidRDefault="0081073D" w:rsidP="0081073D">
            <w:pPr>
              <w:pStyle w:val="PEProposalBodyCopy"/>
              <w:spacing w:after="0" w:line="240" w:lineRule="auto"/>
              <w:jc w:val="center"/>
              <w:rPr>
                <w:iCs/>
                <w:lang w:val="de-DE"/>
              </w:rPr>
            </w:pPr>
            <w:r w:rsidRPr="00064DA1">
              <w:rPr>
                <w:iCs/>
                <w:lang w:val="de-DE"/>
              </w:rPr>
              <w:t>C4</w:t>
            </w:r>
          </w:p>
        </w:tc>
        <w:tc>
          <w:tcPr>
            <w:tcW w:w="3171" w:type="dxa"/>
            <w:vAlign w:val="center"/>
          </w:tcPr>
          <w:p w14:paraId="0BC6C444" w14:textId="77777777" w:rsidR="0081073D" w:rsidRPr="00064DA1" w:rsidRDefault="0081073D" w:rsidP="0081073D">
            <w:pPr>
              <w:pStyle w:val="PEProposalBodyCopy"/>
              <w:spacing w:after="0" w:line="240" w:lineRule="auto"/>
              <w:jc w:val="center"/>
              <w:rPr>
                <w:iCs/>
                <w:lang w:val="de-DE"/>
              </w:rPr>
            </w:pPr>
            <w:r w:rsidRPr="00064DA1">
              <w:rPr>
                <w:iCs/>
                <w:lang w:val="de-DE"/>
              </w:rPr>
              <w:t>D</w:t>
            </w:r>
          </w:p>
        </w:tc>
      </w:tr>
      <w:tr w:rsidR="00963742" w:rsidRPr="00064DA1" w14:paraId="6311C107" w14:textId="77777777" w:rsidTr="0081073D">
        <w:tc>
          <w:tcPr>
            <w:tcW w:w="2095" w:type="dxa"/>
            <w:vAlign w:val="center"/>
          </w:tcPr>
          <w:p w14:paraId="14115697" w14:textId="128F4881" w:rsidR="00963742" w:rsidRPr="00064DA1" w:rsidRDefault="00963742" w:rsidP="0081073D">
            <w:pPr>
              <w:pStyle w:val="PEProposalBodyCopy"/>
              <w:spacing w:after="0" w:line="240" w:lineRule="auto"/>
              <w:jc w:val="left"/>
              <w:rPr>
                <w:iCs/>
                <w:lang w:val="de-DE"/>
              </w:rPr>
            </w:pPr>
            <w:r w:rsidRPr="00064DA1">
              <w:rPr>
                <w:iCs/>
                <w:lang w:val="de-DE"/>
              </w:rPr>
              <w:t>PE gesamt [MJ]</w:t>
            </w:r>
          </w:p>
        </w:tc>
        <w:tc>
          <w:tcPr>
            <w:tcW w:w="1890" w:type="dxa"/>
            <w:vAlign w:val="center"/>
          </w:tcPr>
          <w:p w14:paraId="78339ADF" w14:textId="2D09A924" w:rsidR="00963742" w:rsidRPr="00963742" w:rsidRDefault="00963742" w:rsidP="00963742">
            <w:pPr>
              <w:pStyle w:val="PEProposalBodyCopy"/>
              <w:spacing w:after="0" w:line="240" w:lineRule="auto"/>
              <w:jc w:val="center"/>
              <w:rPr>
                <w:iCs/>
                <w:lang w:val="de-DE"/>
              </w:rPr>
            </w:pPr>
            <w:r w:rsidRPr="00963742">
              <w:rPr>
                <w:iCs/>
                <w:lang w:val="de-DE"/>
              </w:rPr>
              <w:t>1,90E+02</w:t>
            </w:r>
          </w:p>
        </w:tc>
        <w:tc>
          <w:tcPr>
            <w:tcW w:w="1165" w:type="dxa"/>
            <w:vAlign w:val="center"/>
          </w:tcPr>
          <w:p w14:paraId="6EC949CE" w14:textId="392BD964" w:rsidR="00963742" w:rsidRPr="00963742" w:rsidRDefault="00963742" w:rsidP="00963742">
            <w:pPr>
              <w:pStyle w:val="PEProposalBodyCopy"/>
              <w:spacing w:after="0" w:line="240" w:lineRule="auto"/>
              <w:jc w:val="center"/>
              <w:rPr>
                <w:iCs/>
                <w:lang w:val="de-DE"/>
              </w:rPr>
            </w:pPr>
            <w:r w:rsidRPr="00963742">
              <w:rPr>
                <w:iCs/>
                <w:lang w:val="de-DE"/>
              </w:rPr>
              <w:t>9,28E-02</w:t>
            </w:r>
          </w:p>
        </w:tc>
        <w:tc>
          <w:tcPr>
            <w:tcW w:w="1249" w:type="dxa"/>
            <w:vAlign w:val="center"/>
          </w:tcPr>
          <w:p w14:paraId="3B215A26" w14:textId="3FD59F73" w:rsidR="00963742" w:rsidRPr="00963742" w:rsidRDefault="00963742" w:rsidP="00963742">
            <w:pPr>
              <w:pStyle w:val="PEProposalBodyCopy"/>
              <w:spacing w:after="0" w:line="240" w:lineRule="auto"/>
              <w:jc w:val="center"/>
              <w:rPr>
                <w:iCs/>
                <w:lang w:val="de-DE"/>
              </w:rPr>
            </w:pPr>
            <w:r w:rsidRPr="00963742">
              <w:rPr>
                <w:iCs/>
                <w:lang w:val="de-DE"/>
              </w:rPr>
              <w:t>1,81E+00</w:t>
            </w:r>
          </w:p>
        </w:tc>
        <w:tc>
          <w:tcPr>
            <w:tcW w:w="3171" w:type="dxa"/>
            <w:vAlign w:val="center"/>
          </w:tcPr>
          <w:p w14:paraId="098C3674" w14:textId="60250FE6" w:rsidR="00963742" w:rsidRPr="00963742" w:rsidRDefault="00963742" w:rsidP="00963742">
            <w:pPr>
              <w:pStyle w:val="PEProposalBodyCopy"/>
              <w:spacing w:after="0" w:line="240" w:lineRule="auto"/>
              <w:jc w:val="center"/>
              <w:rPr>
                <w:iCs/>
                <w:lang w:val="de-DE"/>
              </w:rPr>
            </w:pPr>
            <w:r w:rsidRPr="00963742">
              <w:rPr>
                <w:iCs/>
                <w:lang w:val="de-DE"/>
              </w:rPr>
              <w:t>-5,40E+01</w:t>
            </w:r>
          </w:p>
        </w:tc>
      </w:tr>
      <w:tr w:rsidR="00963742" w:rsidRPr="00064DA1" w14:paraId="03164E54" w14:textId="77777777" w:rsidTr="0081073D">
        <w:tc>
          <w:tcPr>
            <w:tcW w:w="2095" w:type="dxa"/>
            <w:vAlign w:val="center"/>
          </w:tcPr>
          <w:p w14:paraId="3B270EEC" w14:textId="4C4BEBFB" w:rsidR="00963742" w:rsidRPr="00064DA1" w:rsidRDefault="00963742" w:rsidP="0081073D">
            <w:pPr>
              <w:pStyle w:val="PEProposalBodyCopy"/>
              <w:spacing w:after="0" w:line="240" w:lineRule="auto"/>
              <w:jc w:val="left"/>
              <w:rPr>
                <w:iCs/>
                <w:lang w:val="de-DE"/>
              </w:rPr>
            </w:pPr>
            <w:r w:rsidRPr="00064DA1">
              <w:rPr>
                <w:iCs/>
                <w:lang w:val="de-DE"/>
              </w:rPr>
              <w:t>PERT [MJ]</w:t>
            </w:r>
          </w:p>
        </w:tc>
        <w:tc>
          <w:tcPr>
            <w:tcW w:w="1890" w:type="dxa"/>
            <w:vAlign w:val="center"/>
          </w:tcPr>
          <w:p w14:paraId="6474445B" w14:textId="0F04CB39" w:rsidR="00963742" w:rsidRPr="00963742" w:rsidRDefault="00963742" w:rsidP="00963742">
            <w:pPr>
              <w:pStyle w:val="PEProposalBodyCopy"/>
              <w:spacing w:after="0" w:line="240" w:lineRule="auto"/>
              <w:jc w:val="center"/>
              <w:rPr>
                <w:iCs/>
                <w:lang w:val="de-DE"/>
              </w:rPr>
            </w:pPr>
            <w:r w:rsidRPr="00963742">
              <w:rPr>
                <w:iCs/>
                <w:lang w:val="de-DE"/>
              </w:rPr>
              <w:t>7,58E+00</w:t>
            </w:r>
          </w:p>
        </w:tc>
        <w:tc>
          <w:tcPr>
            <w:tcW w:w="1165" w:type="dxa"/>
            <w:vAlign w:val="center"/>
          </w:tcPr>
          <w:p w14:paraId="5B6F41FB" w14:textId="62E9A283" w:rsidR="00963742" w:rsidRPr="00963742" w:rsidRDefault="00963742" w:rsidP="00963742">
            <w:pPr>
              <w:pStyle w:val="PEProposalBodyCopy"/>
              <w:spacing w:after="0" w:line="240" w:lineRule="auto"/>
              <w:jc w:val="center"/>
              <w:rPr>
                <w:iCs/>
                <w:lang w:val="de-DE"/>
              </w:rPr>
            </w:pPr>
            <w:r w:rsidRPr="00963742">
              <w:rPr>
                <w:iCs/>
                <w:lang w:val="de-DE"/>
              </w:rPr>
              <w:t>5,19E-03</w:t>
            </w:r>
          </w:p>
        </w:tc>
        <w:tc>
          <w:tcPr>
            <w:tcW w:w="1249" w:type="dxa"/>
            <w:vAlign w:val="center"/>
          </w:tcPr>
          <w:p w14:paraId="56431BBD" w14:textId="4DF3BA96" w:rsidR="00963742" w:rsidRPr="00963742" w:rsidRDefault="00963742" w:rsidP="00963742">
            <w:pPr>
              <w:pStyle w:val="PEProposalBodyCopy"/>
              <w:spacing w:after="0" w:line="240" w:lineRule="auto"/>
              <w:jc w:val="center"/>
              <w:rPr>
                <w:iCs/>
                <w:lang w:val="de-DE"/>
              </w:rPr>
            </w:pPr>
            <w:r w:rsidRPr="00963742">
              <w:rPr>
                <w:iCs/>
                <w:lang w:val="de-DE"/>
              </w:rPr>
              <w:t>1,56E-01</w:t>
            </w:r>
          </w:p>
        </w:tc>
        <w:tc>
          <w:tcPr>
            <w:tcW w:w="3171" w:type="dxa"/>
            <w:vAlign w:val="center"/>
          </w:tcPr>
          <w:p w14:paraId="678C0E87" w14:textId="2207662E" w:rsidR="00963742" w:rsidRPr="00963742" w:rsidRDefault="00963742" w:rsidP="00963742">
            <w:pPr>
              <w:pStyle w:val="PEProposalBodyCopy"/>
              <w:spacing w:after="0" w:line="240" w:lineRule="auto"/>
              <w:jc w:val="center"/>
              <w:rPr>
                <w:iCs/>
                <w:lang w:val="de-DE"/>
              </w:rPr>
            </w:pPr>
            <w:r w:rsidRPr="00963742">
              <w:rPr>
                <w:iCs/>
                <w:lang w:val="de-DE"/>
              </w:rPr>
              <w:t>-4,69E+00</w:t>
            </w:r>
          </w:p>
        </w:tc>
      </w:tr>
      <w:tr w:rsidR="00963742" w:rsidRPr="00064DA1" w14:paraId="3F561DE4" w14:textId="77777777" w:rsidTr="0081073D">
        <w:tc>
          <w:tcPr>
            <w:tcW w:w="2095" w:type="dxa"/>
            <w:vAlign w:val="center"/>
          </w:tcPr>
          <w:p w14:paraId="09C7949B" w14:textId="431BF65E" w:rsidR="00963742" w:rsidRPr="00064DA1" w:rsidRDefault="00963742" w:rsidP="0081073D">
            <w:pPr>
              <w:pStyle w:val="PEProposalBodyCopy"/>
              <w:spacing w:after="0" w:line="240" w:lineRule="auto"/>
              <w:jc w:val="left"/>
              <w:rPr>
                <w:iCs/>
                <w:lang w:val="de-DE"/>
              </w:rPr>
            </w:pPr>
            <w:r w:rsidRPr="00064DA1">
              <w:rPr>
                <w:iCs/>
                <w:lang w:val="de-DE"/>
              </w:rPr>
              <w:t>PENRT [MJ]</w:t>
            </w:r>
          </w:p>
        </w:tc>
        <w:tc>
          <w:tcPr>
            <w:tcW w:w="1890" w:type="dxa"/>
            <w:vAlign w:val="center"/>
          </w:tcPr>
          <w:p w14:paraId="489CB89B" w14:textId="24325657" w:rsidR="00963742" w:rsidRPr="00963742" w:rsidRDefault="00963742" w:rsidP="00963742">
            <w:pPr>
              <w:pStyle w:val="PEProposalBodyCopy"/>
              <w:spacing w:after="0" w:line="240" w:lineRule="auto"/>
              <w:jc w:val="center"/>
              <w:rPr>
                <w:iCs/>
                <w:lang w:val="de-DE"/>
              </w:rPr>
            </w:pPr>
            <w:r w:rsidRPr="00963742">
              <w:rPr>
                <w:iCs/>
                <w:lang w:val="de-DE"/>
              </w:rPr>
              <w:t>1,82E+02</w:t>
            </w:r>
          </w:p>
        </w:tc>
        <w:tc>
          <w:tcPr>
            <w:tcW w:w="1165" w:type="dxa"/>
            <w:vAlign w:val="center"/>
          </w:tcPr>
          <w:p w14:paraId="3F62E8EB" w14:textId="08CDD484" w:rsidR="00963742" w:rsidRPr="00963742" w:rsidRDefault="00963742" w:rsidP="00963742">
            <w:pPr>
              <w:pStyle w:val="PEProposalBodyCopy"/>
              <w:spacing w:after="0" w:line="240" w:lineRule="auto"/>
              <w:jc w:val="center"/>
              <w:rPr>
                <w:iCs/>
                <w:lang w:val="de-DE"/>
              </w:rPr>
            </w:pPr>
            <w:r w:rsidRPr="00963742">
              <w:rPr>
                <w:iCs/>
                <w:lang w:val="de-DE"/>
              </w:rPr>
              <w:t>8,76E-02</w:t>
            </w:r>
          </w:p>
        </w:tc>
        <w:tc>
          <w:tcPr>
            <w:tcW w:w="1249" w:type="dxa"/>
            <w:vAlign w:val="center"/>
          </w:tcPr>
          <w:p w14:paraId="508E4906" w14:textId="512C2913" w:rsidR="00963742" w:rsidRPr="00963742" w:rsidRDefault="00963742" w:rsidP="00963742">
            <w:pPr>
              <w:pStyle w:val="PEProposalBodyCopy"/>
              <w:spacing w:after="0" w:line="240" w:lineRule="auto"/>
              <w:jc w:val="center"/>
              <w:rPr>
                <w:iCs/>
                <w:lang w:val="de-DE"/>
              </w:rPr>
            </w:pPr>
            <w:r w:rsidRPr="00963742">
              <w:rPr>
                <w:iCs/>
                <w:lang w:val="de-DE"/>
              </w:rPr>
              <w:t>1,65E+00</w:t>
            </w:r>
          </w:p>
        </w:tc>
        <w:tc>
          <w:tcPr>
            <w:tcW w:w="3171" w:type="dxa"/>
            <w:vAlign w:val="center"/>
          </w:tcPr>
          <w:p w14:paraId="7D945A38" w14:textId="32E6726D" w:rsidR="00963742" w:rsidRPr="00963742" w:rsidRDefault="00963742" w:rsidP="00963742">
            <w:pPr>
              <w:pStyle w:val="PEProposalBodyCopy"/>
              <w:spacing w:after="0" w:line="240" w:lineRule="auto"/>
              <w:jc w:val="center"/>
              <w:rPr>
                <w:iCs/>
                <w:lang w:val="de-DE"/>
              </w:rPr>
            </w:pPr>
            <w:r w:rsidRPr="00963742">
              <w:rPr>
                <w:iCs/>
                <w:lang w:val="de-DE"/>
              </w:rPr>
              <w:t>-4,93E+01</w:t>
            </w:r>
          </w:p>
        </w:tc>
      </w:tr>
      <w:tr w:rsidR="0081073D" w:rsidRPr="00064DA1" w14:paraId="5E8C356C" w14:textId="77777777" w:rsidTr="0081073D">
        <w:tc>
          <w:tcPr>
            <w:tcW w:w="2095" w:type="dxa"/>
          </w:tcPr>
          <w:p w14:paraId="4B010AC4" w14:textId="77777777" w:rsidR="0081073D" w:rsidRPr="00064DA1" w:rsidRDefault="0081073D" w:rsidP="0081073D">
            <w:pPr>
              <w:pStyle w:val="PEProposalBodyCopy"/>
              <w:spacing w:after="0" w:line="240" w:lineRule="auto"/>
              <w:jc w:val="left"/>
              <w:rPr>
                <w:iCs/>
                <w:sz w:val="16"/>
                <w:szCs w:val="20"/>
                <w:lang w:val="de-DE"/>
              </w:rPr>
            </w:pPr>
            <w:r w:rsidRPr="00064DA1">
              <w:rPr>
                <w:szCs w:val="20"/>
                <w:lang w:val="de-DE"/>
              </w:rPr>
              <w:t>Legende</w:t>
            </w:r>
          </w:p>
        </w:tc>
        <w:tc>
          <w:tcPr>
            <w:tcW w:w="7475" w:type="dxa"/>
            <w:gridSpan w:val="4"/>
          </w:tcPr>
          <w:p w14:paraId="0206EBAE" w14:textId="35FFCE37" w:rsidR="0081073D" w:rsidRPr="00064DA1" w:rsidRDefault="00C7556E" w:rsidP="0081073D">
            <w:pPr>
              <w:jc w:val="center"/>
              <w:rPr>
                <w:rFonts w:ascii="Arial Narrow" w:hAnsi="Arial Narrow" w:cs="Arial"/>
                <w:color w:val="000000"/>
                <w:sz w:val="16"/>
                <w:szCs w:val="20"/>
                <w:lang w:val="de-DE"/>
              </w:rPr>
            </w:pPr>
            <w:r w:rsidRPr="00064DA1">
              <w:rPr>
                <w:rFonts w:cs="Arial"/>
                <w:sz w:val="14"/>
                <w:szCs w:val="14"/>
                <w:lang w:val="de-DE"/>
              </w:rPr>
              <w:t>PE gesamt = gesamter Primärenergiebedarf; PERT = Total erneuerbare Primärenergie; PENRT = Total nicht erneuerbare Primärenergie</w:t>
            </w:r>
          </w:p>
        </w:tc>
      </w:tr>
    </w:tbl>
    <w:p w14:paraId="7B47503F" w14:textId="467595A5" w:rsidR="00DF4454" w:rsidRPr="00064DA1" w:rsidRDefault="00DF4454" w:rsidP="000A5AA8">
      <w:pPr>
        <w:rPr>
          <w:rFonts w:ascii="Arial Narrow" w:hAnsi="Arial Narrow"/>
          <w:lang w:eastAsia="en-US"/>
        </w:rPr>
      </w:pPr>
      <w:r w:rsidRPr="00064DA1">
        <w:rPr>
          <w:rFonts w:ascii="Arial Narrow" w:eastAsiaTheme="minorHAnsi" w:hAnsi="Arial Narrow"/>
          <w:noProof/>
          <w:color w:val="1F497D" w:themeColor="text2"/>
          <w:sz w:val="40"/>
          <w:szCs w:val="40"/>
        </w:rPr>
        <mc:AlternateContent>
          <mc:Choice Requires="wpg">
            <w:drawing>
              <wp:anchor distT="0" distB="0" distL="114300" distR="114300" simplePos="0" relativeHeight="251652608" behindDoc="1" locked="0" layoutInCell="1" allowOverlap="1" wp14:anchorId="540C23C2" wp14:editId="374C9308">
                <wp:simplePos x="0" y="0"/>
                <wp:positionH relativeFrom="column">
                  <wp:posOffset>-890006</wp:posOffset>
                </wp:positionH>
                <wp:positionV relativeFrom="page">
                  <wp:posOffset>1697990</wp:posOffset>
                </wp:positionV>
                <wp:extent cx="246227" cy="8995410"/>
                <wp:effectExtent l="0" t="0" r="1905" b="0"/>
                <wp:wrapNone/>
                <wp:docPr id="64540" name="Gruppieren 64540"/>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4541"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42"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43"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06C994" id="Gruppieren 64540" o:spid="_x0000_s1026" style="position:absolute;margin-left:-70.1pt;margin-top:133.7pt;width:19.4pt;height:708.3pt;z-index:-251663872;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iUXscA&#10;AADeAAAADwAAAGRycy9kb3ducmV2LnhtbESPQWvCQBSE70L/w/IKvelGUSnRVUJBKvYgpgU9PrOv&#10;2ZDs25BdY/rv3UKhx2FmvmHW28E2oqfOV44VTCcJCOLC6YpLBV+fu/ErCB+QNTaOScEPedhunkZr&#10;TLW784n6PJQiQtinqMCE0KZS+sKQRT9xLXH0vl1nMUTZlVJ3eI9w28hZkiylxYrjgsGW3gwVdX6z&#10;CvaXLLwfrreDO2enOv8wx76uj0q9PA/ZCkSgIfyH/9p7rWA5X8yn8HsnXgG5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IlF7HAAAA3gAAAA8AAAAAAAAAAAAAAAAAmAIAAGRy&#10;cy9kb3ducmV2LnhtbFBLBQYAAAAABAAEAPUAAACMAw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y8YA&#10;AADeAAAADwAAAGRycy9kb3ducmV2LnhtbESPT2vCQBTE7wW/w/IEL0U3lVQkuooUJPZSqIrnR/aZ&#10;BLNvY3bzx376bqHgcZiZ3zDr7WAq0VHjSssK3mYRCOLM6pJzBefTfroE4TyyxsoyKXiQg+1m9LLG&#10;RNuev6k7+lwECLsEFRTe14mULivIoJvZmjh4V9sY9EE2udQN9gFuKjmPooU0WHJYKLCmj4Ky27E1&#10;CuIyP/VDepVfP/fXtv2k9EJdqtRkPOxWIDwN/hn+bx+0gkX8Hs/h706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Dy8YAAADeAAAADwAAAAAAAAAAAAAAAACYAgAAZHJz&#10;L2Rvd25yZXYueG1sUEsFBgAAAAAEAAQA9QAAAIsDA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yrsQA&#10;AADeAAAADwAAAGRycy9kb3ducmV2LnhtbESPQWvCQBSE74L/YXmFXqRubFKx0VVsS8Bro72/Zp9J&#10;aPZt3N1q+u+7guBxmJlvmNVmMJ04k/OtZQWzaQKCuLK65VrBYV88LUD4gKyxs0wK/sjDZj0erTDX&#10;9sKfdC5DLSKEfY4KmhD6XEpfNWTQT21PHL2jdQZDlK6W2uElwk0nn5NkLg22HBca7Om9oeqn/DUK&#10;MrN441cuPr7D8CUrm9KJaKLU48OwXYIINIR7+NbeaQXz7CVL4XonX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cq7EAAAA3gAAAA8AAAAAAAAAAAAAAAAAmAIAAGRycy9k&#10;b3ducmV2LnhtbFBLBQYAAAAABAAEAPUAAACJAwAAAAA=&#10;" fillcolor="black [3213]" stroked="f"/>
                <w10:wrap anchory="page"/>
              </v:group>
            </w:pict>
          </mc:Fallback>
        </mc:AlternateContent>
      </w:r>
    </w:p>
    <w:p w14:paraId="6D4E3532" w14:textId="77777777" w:rsidR="007B068D" w:rsidRPr="00064DA1" w:rsidRDefault="007B068D" w:rsidP="00694EF5">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ENV1.2 Risiken für die lokale Umwelt</w:t>
      </w:r>
    </w:p>
    <w:p w14:paraId="6C5BC296" w14:textId="77777777" w:rsidR="000A5AA8" w:rsidRPr="00064DA1" w:rsidRDefault="000A5AA8" w:rsidP="000A5AA8">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5A219F6E" w14:textId="1E00218F" w:rsidR="003368D5" w:rsidRPr="00064DA1" w:rsidRDefault="00FD4FD1" w:rsidP="003C082C">
      <w:pPr>
        <w:spacing w:after="0" w:line="240" w:lineRule="auto"/>
        <w:jc w:val="both"/>
        <w:rPr>
          <w:rFonts w:ascii="Arial Narrow" w:eastAsiaTheme="minorHAnsi" w:hAnsi="Arial Narrow"/>
          <w:sz w:val="20"/>
          <w:lang w:eastAsia="en-US"/>
        </w:rPr>
      </w:pPr>
      <w:r w:rsidRPr="00064DA1">
        <w:rPr>
          <w:rFonts w:ascii="Arial Narrow" w:eastAsiaTheme="minorHAnsi" w:hAnsi="Arial Narrow"/>
          <w:sz w:val="20"/>
          <w:lang w:eastAsia="en-US"/>
        </w:rPr>
        <w:t>Ziel dieses Kriteriums ist</w:t>
      </w:r>
      <w:r w:rsidR="00F97B91">
        <w:rPr>
          <w:rFonts w:ascii="Arial Narrow" w:eastAsiaTheme="minorHAnsi" w:hAnsi="Arial Narrow"/>
          <w:sz w:val="20"/>
          <w:lang w:eastAsia="en-US"/>
        </w:rPr>
        <w:t xml:space="preserve"> es</w:t>
      </w:r>
      <w:r w:rsidRPr="00064DA1">
        <w:rPr>
          <w:rFonts w:ascii="Arial Narrow" w:eastAsiaTheme="minorHAnsi" w:hAnsi="Arial Narrow"/>
          <w:sz w:val="20"/>
          <w:lang w:eastAsia="en-US"/>
        </w:rPr>
        <w:t xml:space="preserve">, die Risiken für die Gesundheit von Mensch und für die Umwelt zu minimieren. Dabei werden alle verwendeten Baumaterialien und Baustoffe bewertet, die im Rahmen ihres Lebenszyklus (von der Herstellung und Verarbeitung auf der Baustelle, Nutzung im Gebäude bis </w:t>
      </w:r>
      <w:r w:rsidR="00473600">
        <w:rPr>
          <w:rFonts w:ascii="Arial Narrow" w:eastAsiaTheme="minorHAnsi" w:hAnsi="Arial Narrow"/>
          <w:sz w:val="20"/>
          <w:lang w:eastAsia="en-US"/>
        </w:rPr>
        <w:t xml:space="preserve">zu </w:t>
      </w:r>
      <w:r w:rsidRPr="00064DA1">
        <w:rPr>
          <w:rFonts w:ascii="Arial Narrow" w:eastAsiaTheme="minorHAnsi" w:hAnsi="Arial Narrow"/>
          <w:sz w:val="20"/>
          <w:lang w:eastAsia="en-US"/>
        </w:rPr>
        <w:t>ihre</w:t>
      </w:r>
      <w:r w:rsidR="00473600">
        <w:rPr>
          <w:rFonts w:ascii="Arial Narrow" w:eastAsiaTheme="minorHAnsi" w:hAnsi="Arial Narrow"/>
          <w:sz w:val="20"/>
          <w:lang w:eastAsia="en-US"/>
        </w:rPr>
        <w:t>r</w:t>
      </w:r>
      <w:r w:rsidRPr="00064DA1">
        <w:rPr>
          <w:rFonts w:ascii="Arial Narrow" w:eastAsiaTheme="minorHAnsi" w:hAnsi="Arial Narrow"/>
          <w:sz w:val="20"/>
          <w:lang w:eastAsia="en-US"/>
        </w:rPr>
        <w:t xml:space="preserve"> Beseitigung (Rückbau, Recycling, Deponierung) eine Gefahr darstellen können.</w:t>
      </w:r>
      <w:r w:rsidR="003368D5" w:rsidRPr="00064DA1">
        <w:rPr>
          <w:rFonts w:ascii="Arial Narrow" w:eastAsiaTheme="minorHAnsi" w:hAnsi="Arial Narrow"/>
          <w:sz w:val="20"/>
          <w:lang w:eastAsia="en-US"/>
        </w:rPr>
        <w:t xml:space="preserve"> In dem Kriterium ENV1.2 werden daher spezifische Anforderungen an unterschiedlichste Baustoffe und Bauprodukte gestellt und in 4 aufeinander bauenden Qualitätsstufen bewertet. </w:t>
      </w:r>
    </w:p>
    <w:p w14:paraId="56EE1AD2" w14:textId="01DA5DB3" w:rsidR="003368D5" w:rsidRPr="00064DA1" w:rsidRDefault="003368D5" w:rsidP="003C082C">
      <w:pPr>
        <w:spacing w:after="0" w:line="240" w:lineRule="auto"/>
        <w:jc w:val="both"/>
        <w:rPr>
          <w:rFonts w:ascii="Arial Narrow" w:eastAsiaTheme="minorHAnsi" w:hAnsi="Arial Narrow"/>
          <w:sz w:val="20"/>
          <w:lang w:eastAsia="en-US"/>
        </w:rPr>
      </w:pPr>
      <w:r w:rsidRPr="00064DA1">
        <w:rPr>
          <w:rFonts w:ascii="Arial Narrow" w:eastAsiaTheme="minorHAnsi" w:hAnsi="Arial Narrow"/>
          <w:sz w:val="20"/>
          <w:lang w:eastAsia="en-US"/>
        </w:rPr>
        <w:t>Im Folgenden werden nur die Anforderungen dargestellt, die für die Einstufung des betrachteten Produkts relevant sind.</w:t>
      </w:r>
    </w:p>
    <w:p w14:paraId="4921BCCB" w14:textId="77777777" w:rsidR="000A5AA8" w:rsidRDefault="000A5AA8" w:rsidP="003C082C">
      <w:pPr>
        <w:pStyle w:val="PEProposalBodyCopy"/>
        <w:rPr>
          <w:lang w:val="de-DE"/>
        </w:rPr>
      </w:pPr>
    </w:p>
    <w:p w14:paraId="76515CF8" w14:textId="0B314729" w:rsidR="0084711D" w:rsidRPr="005C495F" w:rsidRDefault="0084711D" w:rsidP="003C082C">
      <w:pPr>
        <w:pStyle w:val="PEProposalBodyCopy"/>
        <w:rPr>
          <w:i/>
          <w:iCs/>
          <w:lang w:val="de-DE"/>
        </w:rPr>
      </w:pPr>
      <w:r>
        <w:rPr>
          <w:i/>
          <w:iCs/>
          <w:lang w:val="de-DE"/>
        </w:rPr>
        <w:t>Produktinformationen der</w:t>
      </w:r>
      <w:r w:rsidRPr="005C495F">
        <w:rPr>
          <w:i/>
          <w:iCs/>
          <w:lang w:val="de-DE"/>
        </w:rPr>
        <w:t xml:space="preserve"> </w:t>
      </w:r>
      <w:r>
        <w:rPr>
          <w:i/>
          <w:iCs/>
          <w:lang w:val="de-DE"/>
        </w:rPr>
        <w:t>RESITRIX Dachbahn</w:t>
      </w:r>
      <w:r w:rsidR="002E32C9">
        <w:rPr>
          <w:i/>
          <w:iCs/>
          <w:lang w:val="de-DE"/>
        </w:rPr>
        <w:t>en</w:t>
      </w:r>
      <w:r>
        <w:rPr>
          <w:i/>
          <w:iCs/>
          <w:lang w:val="de-DE"/>
        </w:rPr>
        <w:t xml:space="preserve"> </w:t>
      </w:r>
      <w:r w:rsidRPr="005C495F">
        <w:rPr>
          <w:i/>
          <w:iCs/>
          <w:lang w:val="de-DE"/>
        </w:rPr>
        <w:t>für dieses Kriterium:</w:t>
      </w:r>
    </w:p>
    <w:p w14:paraId="1425FC6D" w14:textId="68730F18" w:rsidR="008E3DF5" w:rsidRPr="000D4CA7" w:rsidRDefault="000D4CA7" w:rsidP="003C082C">
      <w:pPr>
        <w:pStyle w:val="Textkrper"/>
        <w:jc w:val="both"/>
        <w:rPr>
          <w:rFonts w:ascii="Arial Narrow" w:hAnsi="Arial Narrow"/>
          <w:sz w:val="20"/>
          <w:szCs w:val="20"/>
          <w:lang w:val="de-DE" w:eastAsia="de-DE"/>
        </w:rPr>
      </w:pPr>
      <w:r w:rsidRPr="000D4CA7">
        <w:rPr>
          <w:rFonts w:ascii="Arial Narrow" w:hAnsi="Arial Narrow"/>
          <w:sz w:val="20"/>
          <w:szCs w:val="20"/>
          <w:lang w:val="de-DE" w:eastAsia="de-DE"/>
        </w:rPr>
        <w:t>Die Dachbahnen selbst sind nicht relevant für die Bewertung in diesem Kriterium. Falls ein PU-Kleber bei der Installation verwendet werden sollte, muss dieser gesondert betrachtet werden.</w:t>
      </w:r>
    </w:p>
    <w:p w14:paraId="296E7694" w14:textId="209A331A" w:rsidR="00694EF5" w:rsidRPr="00064DA1" w:rsidRDefault="00694EF5" w:rsidP="00694EF5">
      <w:pPr>
        <w:pStyle w:val="berschriftohneZahl"/>
        <w:spacing w:before="240"/>
      </w:pPr>
      <w:r w:rsidRPr="00064DA1">
        <w:t>Ökonomische Qualität (ECO)</w:t>
      </w:r>
      <w:r w:rsidR="008E3DF5" w:rsidRPr="00064DA1">
        <w:t xml:space="preserve"> </w:t>
      </w:r>
      <w:r w:rsidR="008E3DF5" w:rsidRPr="00064DA1">
        <w:tab/>
      </w:r>
      <w:r w:rsidR="008E3DF5" w:rsidRPr="00064DA1">
        <w:tab/>
      </w:r>
    </w:p>
    <w:p w14:paraId="58C4AF9E" w14:textId="61D53ECF" w:rsidR="00ED2A67" w:rsidRDefault="00ED2A67" w:rsidP="00ED2A67">
      <w:pPr>
        <w:pStyle w:val="PEProposalBodyCopy"/>
        <w:rPr>
          <w:iCs/>
          <w:lang w:val="de-DE"/>
        </w:rPr>
      </w:pPr>
      <w:r w:rsidRPr="00064DA1">
        <w:rPr>
          <w:iCs/>
          <w:lang w:val="de-DE"/>
        </w:rPr>
        <w:t>In diesem Themenfeld wird der nachhaltige Umgang mit finanziellen Ressourcen bewertet. Im Vordergrund stehen daher die Senkung der gebäudebezogene Lebenszykluskosten sowie die Wertstabilität des Gebäudes.</w:t>
      </w:r>
    </w:p>
    <w:p w14:paraId="6EA28A4D" w14:textId="77777777" w:rsidR="00095076" w:rsidRPr="00064DA1" w:rsidRDefault="00095076" w:rsidP="00095076">
      <w:pPr>
        <w:pStyle w:val="PEProposalBodyCopy"/>
        <w:rPr>
          <w:iCs/>
          <w:lang w:val="de-DE"/>
        </w:rPr>
      </w:pPr>
      <w:r w:rsidRPr="00064DA1">
        <w:rPr>
          <w:iCs/>
          <w:lang w:val="de-DE"/>
        </w:rPr>
        <w:t>Kriterienübersicht für dieses 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1559"/>
        <w:gridCol w:w="4784"/>
      </w:tblGrid>
      <w:tr w:rsidR="003633CE" w:rsidRPr="00064DA1" w14:paraId="202A3254" w14:textId="77777777" w:rsidTr="003633CE">
        <w:tc>
          <w:tcPr>
            <w:tcW w:w="3119" w:type="dxa"/>
            <w:shd w:val="clear" w:color="auto" w:fill="F2F2F2" w:themeFill="background1" w:themeFillShade="F2"/>
          </w:tcPr>
          <w:p w14:paraId="6D4E4A2C" w14:textId="3DCC590E" w:rsidR="003633CE" w:rsidRPr="00064DA1" w:rsidRDefault="003633CE" w:rsidP="003633CE">
            <w:pPr>
              <w:pStyle w:val="PEProposalBodyCopy"/>
              <w:rPr>
                <w:b/>
                <w:iCs/>
                <w:lang w:val="de-DE"/>
              </w:rPr>
            </w:pPr>
            <w:r w:rsidRPr="00064DA1">
              <w:rPr>
                <w:b/>
                <w:iCs/>
                <w:lang w:val="de-DE"/>
              </w:rPr>
              <w:lastRenderedPageBreak/>
              <w:t>Kriteriengruppe</w:t>
            </w:r>
          </w:p>
        </w:tc>
        <w:tc>
          <w:tcPr>
            <w:tcW w:w="1559" w:type="dxa"/>
            <w:shd w:val="clear" w:color="auto" w:fill="F2F2F2" w:themeFill="background1" w:themeFillShade="F2"/>
          </w:tcPr>
          <w:p w14:paraId="6CA092B2" w14:textId="623383A5" w:rsidR="003633CE" w:rsidRPr="00064DA1" w:rsidRDefault="003633CE" w:rsidP="003633CE">
            <w:pPr>
              <w:pStyle w:val="PEProposalBodyCopy"/>
              <w:rPr>
                <w:b/>
                <w:iCs/>
                <w:lang w:val="de-DE"/>
              </w:rPr>
            </w:pPr>
            <w:r w:rsidRPr="00064DA1">
              <w:rPr>
                <w:b/>
                <w:iCs/>
                <w:lang w:val="de-DE"/>
              </w:rPr>
              <w:t>Kriteriennummer</w:t>
            </w:r>
          </w:p>
        </w:tc>
        <w:tc>
          <w:tcPr>
            <w:tcW w:w="4784" w:type="dxa"/>
            <w:shd w:val="clear" w:color="auto" w:fill="F2F2F2" w:themeFill="background1" w:themeFillShade="F2"/>
          </w:tcPr>
          <w:p w14:paraId="6728B810" w14:textId="77777777" w:rsidR="003633CE" w:rsidRPr="00064DA1" w:rsidRDefault="003633CE" w:rsidP="003633CE">
            <w:pPr>
              <w:pStyle w:val="PEProposalBodyCopy"/>
              <w:rPr>
                <w:b/>
                <w:iCs/>
                <w:lang w:val="de-DE"/>
              </w:rPr>
            </w:pPr>
            <w:r w:rsidRPr="00064DA1">
              <w:rPr>
                <w:b/>
                <w:iCs/>
                <w:lang w:val="de-DE"/>
              </w:rPr>
              <w:t>Kriterienbezeichnung</w:t>
            </w:r>
          </w:p>
        </w:tc>
      </w:tr>
      <w:tr w:rsidR="003633CE" w:rsidRPr="00064DA1" w14:paraId="423EB20C" w14:textId="77777777" w:rsidTr="003A6B84">
        <w:tc>
          <w:tcPr>
            <w:tcW w:w="3119" w:type="dxa"/>
            <w:vAlign w:val="center"/>
          </w:tcPr>
          <w:p w14:paraId="2E411C2B" w14:textId="3E0EDF62" w:rsidR="003633CE" w:rsidRPr="00B20E18" w:rsidRDefault="003633CE" w:rsidP="00B20E18">
            <w:pPr>
              <w:jc w:val="both"/>
              <w:rPr>
                <w:rFonts w:ascii="Arial Narrow" w:hAnsi="Arial Narrow"/>
                <w:sz w:val="20"/>
                <w:lang w:val="de-DE"/>
              </w:rPr>
            </w:pPr>
            <w:r w:rsidRPr="00B20E18">
              <w:rPr>
                <w:rFonts w:ascii="Arial Narrow" w:hAnsi="Arial Narrow"/>
                <w:sz w:val="20"/>
                <w:lang w:val="de-DE"/>
              </w:rPr>
              <w:t>Lebenszykluskosten (ECO10)</w:t>
            </w:r>
          </w:p>
        </w:tc>
        <w:tc>
          <w:tcPr>
            <w:tcW w:w="1559" w:type="dxa"/>
          </w:tcPr>
          <w:p w14:paraId="0DD9854E" w14:textId="6F807623" w:rsidR="003633CE" w:rsidRPr="00B20E18" w:rsidRDefault="003633CE" w:rsidP="00B20E18">
            <w:pPr>
              <w:jc w:val="both"/>
              <w:rPr>
                <w:rFonts w:ascii="Arial Narrow" w:hAnsi="Arial Narrow"/>
                <w:sz w:val="20"/>
                <w:lang w:val="de-DE"/>
              </w:rPr>
            </w:pPr>
            <w:r w:rsidRPr="00B20E18">
              <w:rPr>
                <w:rFonts w:ascii="Arial Narrow" w:hAnsi="Arial Narrow"/>
                <w:sz w:val="20"/>
                <w:lang w:val="de-DE"/>
              </w:rPr>
              <w:t>ECO1.1</w:t>
            </w:r>
          </w:p>
        </w:tc>
        <w:tc>
          <w:tcPr>
            <w:tcW w:w="4784" w:type="dxa"/>
          </w:tcPr>
          <w:p w14:paraId="6CDBAB12" w14:textId="78C0D817" w:rsidR="003633CE" w:rsidRPr="00B20E18" w:rsidRDefault="003633CE" w:rsidP="00B20E18">
            <w:pPr>
              <w:jc w:val="both"/>
              <w:rPr>
                <w:rFonts w:ascii="Arial Narrow" w:hAnsi="Arial Narrow"/>
                <w:sz w:val="20"/>
                <w:lang w:val="de-DE"/>
              </w:rPr>
            </w:pPr>
            <w:r w:rsidRPr="00B20E18">
              <w:rPr>
                <w:rFonts w:ascii="Arial Narrow" w:hAnsi="Arial Narrow"/>
                <w:sz w:val="20"/>
                <w:lang w:val="de-DE"/>
              </w:rPr>
              <w:t>Gebäudebezogene Kosten im Lebenszyklus</w:t>
            </w:r>
          </w:p>
        </w:tc>
      </w:tr>
      <w:tr w:rsidR="003633CE" w:rsidRPr="00064DA1" w14:paraId="09C53EB2" w14:textId="77777777" w:rsidTr="003A6B84">
        <w:tc>
          <w:tcPr>
            <w:tcW w:w="3119" w:type="dxa"/>
            <w:vMerge w:val="restart"/>
            <w:vAlign w:val="center"/>
          </w:tcPr>
          <w:p w14:paraId="14E57D5A" w14:textId="2520391C" w:rsidR="003633CE" w:rsidRPr="00B20E18" w:rsidRDefault="003633CE" w:rsidP="00B20E18">
            <w:pPr>
              <w:jc w:val="both"/>
              <w:rPr>
                <w:rFonts w:ascii="Arial Narrow" w:hAnsi="Arial Narrow"/>
                <w:sz w:val="20"/>
                <w:lang w:val="de-DE"/>
              </w:rPr>
            </w:pPr>
            <w:r w:rsidRPr="00B20E18">
              <w:rPr>
                <w:rFonts w:ascii="Arial Narrow" w:hAnsi="Arial Narrow"/>
                <w:sz w:val="20"/>
                <w:lang w:val="de-DE"/>
              </w:rPr>
              <w:t>Wertentwicklung (ECO20)</w:t>
            </w:r>
          </w:p>
        </w:tc>
        <w:tc>
          <w:tcPr>
            <w:tcW w:w="1559" w:type="dxa"/>
          </w:tcPr>
          <w:p w14:paraId="7A414E66" w14:textId="12E2766A" w:rsidR="003633CE" w:rsidRPr="00B20E18" w:rsidRDefault="003633CE" w:rsidP="00B20E18">
            <w:pPr>
              <w:jc w:val="both"/>
              <w:rPr>
                <w:rFonts w:ascii="Arial Narrow" w:hAnsi="Arial Narrow"/>
                <w:sz w:val="20"/>
                <w:lang w:val="de-DE"/>
              </w:rPr>
            </w:pPr>
            <w:r w:rsidRPr="00B20E18">
              <w:rPr>
                <w:rFonts w:ascii="Arial Narrow" w:hAnsi="Arial Narrow"/>
                <w:sz w:val="20"/>
                <w:lang w:val="de-DE"/>
              </w:rPr>
              <w:t>ECO2.1</w:t>
            </w:r>
          </w:p>
        </w:tc>
        <w:tc>
          <w:tcPr>
            <w:tcW w:w="4784" w:type="dxa"/>
          </w:tcPr>
          <w:p w14:paraId="3669894E" w14:textId="192EE697" w:rsidR="003633CE" w:rsidRPr="00B20E18" w:rsidRDefault="003633CE" w:rsidP="00B20E18">
            <w:pPr>
              <w:jc w:val="both"/>
              <w:rPr>
                <w:rFonts w:ascii="Arial Narrow" w:hAnsi="Arial Narrow"/>
                <w:sz w:val="20"/>
                <w:lang w:val="de-DE"/>
              </w:rPr>
            </w:pPr>
            <w:r w:rsidRPr="00B20E18">
              <w:rPr>
                <w:rFonts w:ascii="Arial Narrow" w:hAnsi="Arial Narrow"/>
                <w:sz w:val="20"/>
                <w:lang w:val="de-DE"/>
              </w:rPr>
              <w:t>Flexibilität und Umnutzungsfähigkeit</w:t>
            </w:r>
          </w:p>
        </w:tc>
      </w:tr>
      <w:tr w:rsidR="003633CE" w:rsidRPr="00064DA1" w14:paraId="356502F2" w14:textId="77777777" w:rsidTr="003633CE">
        <w:tc>
          <w:tcPr>
            <w:tcW w:w="3119" w:type="dxa"/>
            <w:vMerge/>
          </w:tcPr>
          <w:p w14:paraId="72035E10" w14:textId="77777777" w:rsidR="003633CE" w:rsidRPr="00064DA1" w:rsidRDefault="003633CE" w:rsidP="003633CE">
            <w:pPr>
              <w:pStyle w:val="PEProposalBodyCopy"/>
              <w:rPr>
                <w:iCs/>
                <w:lang w:val="de-DE"/>
              </w:rPr>
            </w:pPr>
          </w:p>
        </w:tc>
        <w:tc>
          <w:tcPr>
            <w:tcW w:w="1559" w:type="dxa"/>
          </w:tcPr>
          <w:p w14:paraId="6F02DF78" w14:textId="4306AC0E" w:rsidR="003633CE" w:rsidRPr="00B20E18" w:rsidRDefault="003633CE" w:rsidP="00B20E18">
            <w:pPr>
              <w:jc w:val="both"/>
              <w:rPr>
                <w:rFonts w:ascii="Arial Narrow" w:hAnsi="Arial Narrow"/>
                <w:sz w:val="20"/>
                <w:lang w:val="de-DE"/>
              </w:rPr>
            </w:pPr>
            <w:r w:rsidRPr="00B20E18">
              <w:rPr>
                <w:rFonts w:ascii="Arial Narrow" w:hAnsi="Arial Narrow"/>
                <w:sz w:val="20"/>
                <w:lang w:val="de-DE"/>
              </w:rPr>
              <w:t>ECO2.2</w:t>
            </w:r>
          </w:p>
        </w:tc>
        <w:tc>
          <w:tcPr>
            <w:tcW w:w="4784" w:type="dxa"/>
          </w:tcPr>
          <w:p w14:paraId="5C43F042" w14:textId="3750E8A0" w:rsidR="003633CE" w:rsidRPr="00B20E18" w:rsidRDefault="003633CE" w:rsidP="00B20E18">
            <w:pPr>
              <w:jc w:val="both"/>
              <w:rPr>
                <w:rFonts w:ascii="Arial Narrow" w:hAnsi="Arial Narrow"/>
                <w:sz w:val="20"/>
                <w:lang w:val="de-DE"/>
              </w:rPr>
            </w:pPr>
            <w:r w:rsidRPr="00B20E18">
              <w:rPr>
                <w:rFonts w:ascii="Arial Narrow" w:hAnsi="Arial Narrow"/>
                <w:sz w:val="20"/>
                <w:lang w:val="de-DE"/>
              </w:rPr>
              <w:t>Marktfähigkeit</w:t>
            </w:r>
          </w:p>
        </w:tc>
      </w:tr>
    </w:tbl>
    <w:p w14:paraId="66C35AC7" w14:textId="0F55E674" w:rsidR="00694EF5" w:rsidRPr="0035421C" w:rsidRDefault="00694EF5" w:rsidP="002621E2">
      <w:pPr>
        <w:pStyle w:val="PEProposalBodyCopy"/>
        <w:rPr>
          <w:sz w:val="2"/>
          <w:lang w:val="de-DE"/>
        </w:rPr>
      </w:pPr>
    </w:p>
    <w:p w14:paraId="63910F1A" w14:textId="33CB62C5" w:rsidR="00694EF5" w:rsidRPr="00064DA1" w:rsidRDefault="003A6B84" w:rsidP="00694EF5">
      <w:pPr>
        <w:pStyle w:val="berschriftohneZahl"/>
        <w:spacing w:before="240"/>
      </w:pPr>
      <w:r w:rsidRPr="00064DA1">
        <w:rPr>
          <w:noProof/>
          <w:color w:val="1F497D" w:themeColor="text2"/>
          <w:szCs w:val="40"/>
          <w:lang w:eastAsia="de-DE"/>
        </w:rPr>
        <mc:AlternateContent>
          <mc:Choice Requires="wpg">
            <w:drawing>
              <wp:anchor distT="0" distB="0" distL="114300" distR="114300" simplePos="0" relativeHeight="251647488" behindDoc="1" locked="0" layoutInCell="1" allowOverlap="1" wp14:anchorId="1A3579CC" wp14:editId="01A7B879">
                <wp:simplePos x="0" y="0"/>
                <wp:positionH relativeFrom="column">
                  <wp:posOffset>-896544</wp:posOffset>
                </wp:positionH>
                <wp:positionV relativeFrom="page">
                  <wp:posOffset>1699260</wp:posOffset>
                </wp:positionV>
                <wp:extent cx="246227" cy="8995410"/>
                <wp:effectExtent l="0" t="0" r="1905" b="0"/>
                <wp:wrapNone/>
                <wp:docPr id="66581" name="Gruppieren 66581"/>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6582"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83"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84"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7D9703" id="Gruppieren 66581" o:spid="_x0000_s1026" style="position:absolute;margin-left:-70.6pt;margin-top:133.8pt;width:19.4pt;height:708.3pt;z-index:-251668992;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2G8cA&#10;AADeAAAADwAAAGRycy9kb3ducmV2LnhtbESPQWvCQBSE74X+h+UVvNWNgkFSVwlCqdiDGAvt8Zl9&#10;ZkOyb0N2jem/d4VCj8PMfMOsNqNtxUC9rx0rmE0TEMSl0zVXCr5O769LED4ga2wdk4Jf8rBZPz+t&#10;MNPuxkcailCJCGGfoQITQpdJ6UtDFv3UdcTRu7jeYoiyr6Tu8RbhtpXzJEmlxZrjgsGOtobKprha&#10;BbufPHzsz9e9+86PTfFpDkPTHJSavIz5G4hAY/gP/7V3WkGaLpZzeNyJV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SNhvHAAAA3gAAAA8AAAAAAAAAAAAAAAAAmAIAAGRy&#10;cy9kb3ducmV2LnhtbFBLBQYAAAAABAAEAPUAAACMAw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YscA&#10;AADeAAAADwAAAGRycy9kb3ducmV2LnhtbESPW2vCQBSE3wv+h+UIfSm60dYg0VVEkLQvBS/4fMge&#10;k2D2bMxuLu2v7xYKfRxm5htmvR1MJTpqXGlZwWwagSDOrC45V3A5HyZLEM4ja6wsk4IvcrDdjJ7W&#10;mGjb85G6k89FgLBLUEHhfZ1I6bKCDLqprYmDd7ONQR9kk0vdYB/gppLzKIqlwZLDQoE17QvK7qfW&#10;KHgr83M/pDf5+f14adsPSq/UpUo9j4fdCoSnwf+H/9rvWkEcL5av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rGmLHAAAA3gAAAA8AAAAAAAAAAAAAAAAAmAIAAGRy&#10;cy9kb3ducmV2LnhtbFBLBQYAAAAABAAEAPUAAACM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W6MMA&#10;AADeAAAADwAAAGRycy9kb3ducmV2LnhtbESPT4vCMBTE7wt+h/AEL6KprpZajaK7CF79d382z7bY&#10;vNQmq91vvxGEPQ4z8xtmsWpNJR7UuNKygtEwAkGcWV1yruB03A4SEM4ja6wsk4JfcrBadj4WmGr7&#10;5D09Dj4XAcIuRQWF93UqpcsKMuiGtiYO3tU2Bn2QTS51g88AN5UcR1EsDZYcFgqs6aug7Hb4MQom&#10;JtnwjLffF9+eZWY/6U7UV6rXbddzEJ5a/x9+t3daQRxPkwm87oQr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LW6MMAAADeAAAADwAAAAAAAAAAAAAAAACYAgAAZHJzL2Rv&#10;d25yZXYueG1sUEsFBgAAAAAEAAQA9QAAAIgDAAAAAA==&#10;" fillcolor="black [3213]" stroked="f"/>
                <w10:wrap anchory="page"/>
              </v:group>
            </w:pict>
          </mc:Fallback>
        </mc:AlternateContent>
      </w:r>
      <w:r w:rsidR="00694EF5" w:rsidRPr="00064DA1">
        <w:t>Soziokulturelle und funktionale Qualität (SOC)</w:t>
      </w:r>
      <w:r w:rsidR="008E3DF5" w:rsidRPr="00064DA1">
        <w:t xml:space="preserve"> </w:t>
      </w:r>
    </w:p>
    <w:p w14:paraId="42C80C45" w14:textId="78E9854E" w:rsidR="005C495F" w:rsidRDefault="00064DA1" w:rsidP="003633CE">
      <w:pPr>
        <w:pStyle w:val="PEProposalBodyCopy"/>
        <w:rPr>
          <w:iCs/>
          <w:lang w:val="de-DE"/>
        </w:rPr>
      </w:pPr>
      <w:r w:rsidRPr="00064DA1">
        <w:rPr>
          <w:iCs/>
          <w:lang w:val="de-DE"/>
        </w:rPr>
        <w:t>Im</w:t>
      </w:r>
      <w:r>
        <w:rPr>
          <w:iCs/>
          <w:lang w:val="de-DE"/>
        </w:rPr>
        <w:t xml:space="preserve"> Fokus dieses Themenfeldes stehen der Nutzerkomfort</w:t>
      </w:r>
      <w:r w:rsidR="008C75A0">
        <w:rPr>
          <w:iCs/>
          <w:lang w:val="de-DE"/>
        </w:rPr>
        <w:t xml:space="preserve">, sowie die Sicherheit und Gesundheit </w:t>
      </w:r>
      <w:r w:rsidR="00F97B91">
        <w:rPr>
          <w:iCs/>
          <w:lang w:val="de-DE"/>
        </w:rPr>
        <w:t>der</w:t>
      </w:r>
      <w:r w:rsidR="008C75A0">
        <w:rPr>
          <w:iCs/>
          <w:lang w:val="de-DE"/>
        </w:rPr>
        <w:t xml:space="preserve"> Nu</w:t>
      </w:r>
      <w:r w:rsidR="0035421C">
        <w:rPr>
          <w:iCs/>
          <w:lang w:val="de-DE"/>
        </w:rPr>
        <w:t>tzer und Besucher des Gebäudes.</w:t>
      </w:r>
    </w:p>
    <w:p w14:paraId="35F2165A" w14:textId="1F4E7D24" w:rsidR="003633CE" w:rsidRPr="00064DA1" w:rsidRDefault="003633CE" w:rsidP="003633CE">
      <w:pPr>
        <w:pStyle w:val="PEProposalBodyCopy"/>
        <w:rPr>
          <w:iCs/>
          <w:lang w:val="de-DE"/>
        </w:rPr>
      </w:pPr>
      <w:r w:rsidRPr="00064DA1">
        <w:rPr>
          <w:iCs/>
          <w:lang w:val="de-DE"/>
        </w:rPr>
        <w:t>Kriterienübersicht für dieses 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1559"/>
        <w:gridCol w:w="4784"/>
      </w:tblGrid>
      <w:tr w:rsidR="003633CE" w:rsidRPr="00064DA1" w14:paraId="4B567DBA" w14:textId="77777777" w:rsidTr="003633CE">
        <w:tc>
          <w:tcPr>
            <w:tcW w:w="3119" w:type="dxa"/>
            <w:shd w:val="clear" w:color="auto" w:fill="F2F2F2" w:themeFill="background1" w:themeFillShade="F2"/>
          </w:tcPr>
          <w:p w14:paraId="4E5ACED2" w14:textId="1F8AB326" w:rsidR="003633CE" w:rsidRPr="00064DA1" w:rsidRDefault="003633CE" w:rsidP="003633CE">
            <w:pPr>
              <w:pStyle w:val="PEProposalBodyCopy"/>
              <w:rPr>
                <w:b/>
                <w:iCs/>
                <w:lang w:val="de-DE"/>
              </w:rPr>
            </w:pPr>
            <w:r w:rsidRPr="00064DA1">
              <w:rPr>
                <w:b/>
                <w:iCs/>
                <w:lang w:val="de-DE"/>
              </w:rPr>
              <w:t>Kriteriengruppe</w:t>
            </w:r>
          </w:p>
        </w:tc>
        <w:tc>
          <w:tcPr>
            <w:tcW w:w="1559" w:type="dxa"/>
            <w:shd w:val="clear" w:color="auto" w:fill="F2F2F2" w:themeFill="background1" w:themeFillShade="F2"/>
          </w:tcPr>
          <w:p w14:paraId="23503FC8" w14:textId="02A350AE" w:rsidR="003633CE" w:rsidRPr="00064DA1" w:rsidRDefault="003633CE" w:rsidP="003633CE">
            <w:pPr>
              <w:pStyle w:val="PEProposalBodyCopy"/>
              <w:rPr>
                <w:b/>
                <w:iCs/>
                <w:lang w:val="de-DE"/>
              </w:rPr>
            </w:pPr>
            <w:r w:rsidRPr="00064DA1">
              <w:rPr>
                <w:b/>
                <w:iCs/>
                <w:lang w:val="de-DE"/>
              </w:rPr>
              <w:t>Kriteriennummer</w:t>
            </w:r>
          </w:p>
        </w:tc>
        <w:tc>
          <w:tcPr>
            <w:tcW w:w="4784" w:type="dxa"/>
            <w:shd w:val="clear" w:color="auto" w:fill="F2F2F2" w:themeFill="background1" w:themeFillShade="F2"/>
          </w:tcPr>
          <w:p w14:paraId="58ABA143" w14:textId="77777777" w:rsidR="003633CE" w:rsidRPr="00064DA1" w:rsidRDefault="003633CE" w:rsidP="003633CE">
            <w:pPr>
              <w:pStyle w:val="PEProposalBodyCopy"/>
              <w:rPr>
                <w:b/>
                <w:iCs/>
                <w:lang w:val="de-DE"/>
              </w:rPr>
            </w:pPr>
            <w:r w:rsidRPr="00064DA1">
              <w:rPr>
                <w:b/>
                <w:iCs/>
                <w:lang w:val="de-DE"/>
              </w:rPr>
              <w:t>Kriterienbezeichnung</w:t>
            </w:r>
          </w:p>
        </w:tc>
      </w:tr>
      <w:tr w:rsidR="003A6B84" w:rsidRPr="00064DA1" w14:paraId="74466EC0" w14:textId="77777777" w:rsidTr="003A6B84">
        <w:tc>
          <w:tcPr>
            <w:tcW w:w="3119" w:type="dxa"/>
            <w:vMerge w:val="restart"/>
            <w:vAlign w:val="center"/>
          </w:tcPr>
          <w:p w14:paraId="4E15B58B" w14:textId="737B2E90" w:rsidR="003A6B84" w:rsidRPr="00686EE7" w:rsidRDefault="003A6B84" w:rsidP="00686EE7">
            <w:pPr>
              <w:jc w:val="both"/>
              <w:rPr>
                <w:rFonts w:ascii="Arial Narrow" w:hAnsi="Arial Narrow"/>
                <w:sz w:val="20"/>
                <w:lang w:val="de-DE"/>
              </w:rPr>
            </w:pPr>
            <w:r w:rsidRPr="00686EE7">
              <w:rPr>
                <w:rFonts w:ascii="Arial Narrow" w:hAnsi="Arial Narrow"/>
                <w:sz w:val="20"/>
                <w:lang w:val="de-DE"/>
              </w:rPr>
              <w:t>Gesundheit, Behaglichkeit und Nutzerzufriedenheit (SOC10)</w:t>
            </w:r>
          </w:p>
        </w:tc>
        <w:tc>
          <w:tcPr>
            <w:tcW w:w="1559" w:type="dxa"/>
          </w:tcPr>
          <w:p w14:paraId="5022221C" w14:textId="0CBD1D32"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SOC1.1</w:t>
            </w:r>
          </w:p>
        </w:tc>
        <w:tc>
          <w:tcPr>
            <w:tcW w:w="4784" w:type="dxa"/>
          </w:tcPr>
          <w:p w14:paraId="48836855" w14:textId="5F5F159D" w:rsidR="003A6B84" w:rsidRPr="00686EE7" w:rsidRDefault="003A6B84" w:rsidP="00686EE7">
            <w:pPr>
              <w:jc w:val="both"/>
              <w:rPr>
                <w:rFonts w:ascii="Arial Narrow" w:hAnsi="Arial Narrow"/>
                <w:sz w:val="20"/>
                <w:lang w:val="de-DE"/>
              </w:rPr>
            </w:pPr>
            <w:r w:rsidRPr="00686EE7">
              <w:rPr>
                <w:rFonts w:ascii="Arial Narrow" w:hAnsi="Arial Narrow"/>
                <w:sz w:val="20"/>
                <w:lang w:val="de-DE"/>
              </w:rPr>
              <w:t>Thermischer Komfort</w:t>
            </w:r>
          </w:p>
        </w:tc>
      </w:tr>
      <w:tr w:rsidR="003A6B84" w:rsidRPr="00064DA1" w14:paraId="08FFE097" w14:textId="77777777" w:rsidTr="003A6B84">
        <w:tc>
          <w:tcPr>
            <w:tcW w:w="3119" w:type="dxa"/>
            <w:vMerge/>
            <w:vAlign w:val="center"/>
          </w:tcPr>
          <w:p w14:paraId="59570B13" w14:textId="77777777" w:rsidR="003A6B84" w:rsidRPr="00686EE7" w:rsidRDefault="003A6B84" w:rsidP="00686EE7">
            <w:pPr>
              <w:jc w:val="both"/>
              <w:rPr>
                <w:rFonts w:ascii="Arial Narrow" w:hAnsi="Arial Narrow"/>
                <w:sz w:val="20"/>
                <w:lang w:val="de-DE"/>
              </w:rPr>
            </w:pPr>
          </w:p>
        </w:tc>
        <w:tc>
          <w:tcPr>
            <w:tcW w:w="1559" w:type="dxa"/>
          </w:tcPr>
          <w:p w14:paraId="4D13AED7" w14:textId="31E2800C"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SOC1.2</w:t>
            </w:r>
          </w:p>
        </w:tc>
        <w:tc>
          <w:tcPr>
            <w:tcW w:w="4784" w:type="dxa"/>
          </w:tcPr>
          <w:p w14:paraId="072747F3" w14:textId="5DCD16ED" w:rsidR="003A6B84" w:rsidRPr="00686EE7" w:rsidRDefault="003A6B84" w:rsidP="00686EE7">
            <w:pPr>
              <w:jc w:val="both"/>
              <w:rPr>
                <w:rFonts w:ascii="Arial Narrow" w:hAnsi="Arial Narrow"/>
                <w:sz w:val="20"/>
                <w:lang w:val="de-DE"/>
              </w:rPr>
            </w:pPr>
            <w:r w:rsidRPr="00686EE7">
              <w:rPr>
                <w:rFonts w:ascii="Arial Narrow" w:hAnsi="Arial Narrow"/>
                <w:sz w:val="20"/>
                <w:lang w:val="de-DE"/>
              </w:rPr>
              <w:t>Innenraumluftqualität</w:t>
            </w:r>
          </w:p>
        </w:tc>
      </w:tr>
      <w:tr w:rsidR="003A6B84" w:rsidRPr="00064DA1" w14:paraId="42112A21" w14:textId="77777777" w:rsidTr="003A6B84">
        <w:tc>
          <w:tcPr>
            <w:tcW w:w="3119" w:type="dxa"/>
            <w:vMerge/>
            <w:vAlign w:val="center"/>
          </w:tcPr>
          <w:p w14:paraId="61F0757F" w14:textId="77777777" w:rsidR="003A6B84" w:rsidRPr="00686EE7" w:rsidRDefault="003A6B84" w:rsidP="00686EE7">
            <w:pPr>
              <w:jc w:val="both"/>
              <w:rPr>
                <w:rFonts w:ascii="Arial Narrow" w:hAnsi="Arial Narrow"/>
                <w:sz w:val="20"/>
                <w:lang w:val="de-DE"/>
              </w:rPr>
            </w:pPr>
          </w:p>
        </w:tc>
        <w:tc>
          <w:tcPr>
            <w:tcW w:w="1559" w:type="dxa"/>
          </w:tcPr>
          <w:p w14:paraId="765523F6" w14:textId="7B50B303"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SOC1.3</w:t>
            </w:r>
          </w:p>
        </w:tc>
        <w:tc>
          <w:tcPr>
            <w:tcW w:w="4784" w:type="dxa"/>
          </w:tcPr>
          <w:p w14:paraId="3B518968" w14:textId="1FF57BB5" w:rsidR="003A6B84" w:rsidRPr="00686EE7" w:rsidRDefault="003A6B84" w:rsidP="00686EE7">
            <w:pPr>
              <w:jc w:val="both"/>
              <w:rPr>
                <w:rFonts w:ascii="Arial Narrow" w:hAnsi="Arial Narrow"/>
                <w:sz w:val="20"/>
                <w:lang w:val="de-DE"/>
              </w:rPr>
            </w:pPr>
            <w:r w:rsidRPr="00686EE7">
              <w:rPr>
                <w:rFonts w:ascii="Arial Narrow" w:hAnsi="Arial Narrow"/>
                <w:sz w:val="20"/>
                <w:lang w:val="de-DE"/>
              </w:rPr>
              <w:t>Akustischer Komfort</w:t>
            </w:r>
          </w:p>
        </w:tc>
      </w:tr>
      <w:tr w:rsidR="003A6B84" w:rsidRPr="00064DA1" w14:paraId="3513D94E" w14:textId="77777777" w:rsidTr="003A6B84">
        <w:tc>
          <w:tcPr>
            <w:tcW w:w="3119" w:type="dxa"/>
            <w:vMerge/>
            <w:vAlign w:val="center"/>
          </w:tcPr>
          <w:p w14:paraId="694B57A0" w14:textId="77777777" w:rsidR="003A6B84" w:rsidRPr="00686EE7" w:rsidRDefault="003A6B84" w:rsidP="00686EE7">
            <w:pPr>
              <w:jc w:val="both"/>
              <w:rPr>
                <w:rFonts w:ascii="Arial Narrow" w:hAnsi="Arial Narrow"/>
                <w:sz w:val="20"/>
                <w:lang w:val="de-DE"/>
              </w:rPr>
            </w:pPr>
          </w:p>
        </w:tc>
        <w:tc>
          <w:tcPr>
            <w:tcW w:w="1559" w:type="dxa"/>
          </w:tcPr>
          <w:p w14:paraId="16F09E52" w14:textId="60D86945"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SOC1.4</w:t>
            </w:r>
          </w:p>
        </w:tc>
        <w:tc>
          <w:tcPr>
            <w:tcW w:w="4784" w:type="dxa"/>
          </w:tcPr>
          <w:p w14:paraId="27F675D9" w14:textId="2797A107" w:rsidR="003A6B84" w:rsidRPr="00686EE7" w:rsidRDefault="003A6B84" w:rsidP="00686EE7">
            <w:pPr>
              <w:jc w:val="both"/>
              <w:rPr>
                <w:rFonts w:ascii="Arial Narrow" w:hAnsi="Arial Narrow"/>
                <w:sz w:val="20"/>
                <w:lang w:val="de-DE"/>
              </w:rPr>
            </w:pPr>
            <w:r w:rsidRPr="00686EE7">
              <w:rPr>
                <w:rFonts w:ascii="Arial Narrow" w:hAnsi="Arial Narrow"/>
                <w:sz w:val="20"/>
                <w:lang w:val="de-DE"/>
              </w:rPr>
              <w:t>Visueller Komfort</w:t>
            </w:r>
          </w:p>
        </w:tc>
      </w:tr>
      <w:tr w:rsidR="003A6B84" w:rsidRPr="00064DA1" w14:paraId="41F82031" w14:textId="77777777" w:rsidTr="003A6B84">
        <w:tc>
          <w:tcPr>
            <w:tcW w:w="3119" w:type="dxa"/>
            <w:vMerge/>
            <w:vAlign w:val="center"/>
          </w:tcPr>
          <w:p w14:paraId="28D2CB84" w14:textId="77777777" w:rsidR="003A6B84" w:rsidRPr="00686EE7" w:rsidRDefault="003A6B84" w:rsidP="00686EE7">
            <w:pPr>
              <w:jc w:val="both"/>
              <w:rPr>
                <w:rFonts w:ascii="Arial Narrow" w:hAnsi="Arial Narrow"/>
                <w:sz w:val="20"/>
                <w:lang w:val="de-DE"/>
              </w:rPr>
            </w:pPr>
          </w:p>
        </w:tc>
        <w:tc>
          <w:tcPr>
            <w:tcW w:w="1559" w:type="dxa"/>
          </w:tcPr>
          <w:p w14:paraId="38BC58BA" w14:textId="0A6D93FB"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SOC1.5</w:t>
            </w:r>
          </w:p>
        </w:tc>
        <w:tc>
          <w:tcPr>
            <w:tcW w:w="4784" w:type="dxa"/>
          </w:tcPr>
          <w:p w14:paraId="2CA49BC2" w14:textId="7F094DF3" w:rsidR="003A6B84" w:rsidRPr="00686EE7" w:rsidRDefault="003A6B84" w:rsidP="00686EE7">
            <w:pPr>
              <w:jc w:val="both"/>
              <w:rPr>
                <w:rFonts w:ascii="Arial Narrow" w:hAnsi="Arial Narrow"/>
                <w:sz w:val="20"/>
                <w:lang w:val="de-DE"/>
              </w:rPr>
            </w:pPr>
            <w:proofErr w:type="spellStart"/>
            <w:r w:rsidRPr="00686EE7">
              <w:rPr>
                <w:rFonts w:ascii="Arial Narrow" w:hAnsi="Arial Narrow"/>
                <w:sz w:val="20"/>
                <w:lang w:val="de-DE"/>
              </w:rPr>
              <w:t>Einflussnahmemöglichkeiten</w:t>
            </w:r>
            <w:proofErr w:type="spellEnd"/>
            <w:r w:rsidRPr="00686EE7">
              <w:rPr>
                <w:rFonts w:ascii="Arial Narrow" w:hAnsi="Arial Narrow"/>
                <w:sz w:val="20"/>
                <w:lang w:val="de-DE"/>
              </w:rPr>
              <w:t xml:space="preserve"> des Nutzers</w:t>
            </w:r>
          </w:p>
        </w:tc>
      </w:tr>
      <w:tr w:rsidR="003A6B84" w:rsidRPr="00064DA1" w14:paraId="3D2DBEDD" w14:textId="77777777" w:rsidTr="003A6B84">
        <w:tc>
          <w:tcPr>
            <w:tcW w:w="3119" w:type="dxa"/>
            <w:vMerge/>
            <w:vAlign w:val="center"/>
          </w:tcPr>
          <w:p w14:paraId="6FD92297" w14:textId="77777777" w:rsidR="003A6B84" w:rsidRPr="00686EE7" w:rsidRDefault="003A6B84" w:rsidP="00686EE7">
            <w:pPr>
              <w:jc w:val="both"/>
              <w:rPr>
                <w:rFonts w:ascii="Arial Narrow" w:hAnsi="Arial Narrow"/>
                <w:sz w:val="20"/>
                <w:lang w:val="de-DE"/>
              </w:rPr>
            </w:pPr>
          </w:p>
        </w:tc>
        <w:tc>
          <w:tcPr>
            <w:tcW w:w="1559" w:type="dxa"/>
          </w:tcPr>
          <w:p w14:paraId="143742C9" w14:textId="39D65DCC"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SOC1.6</w:t>
            </w:r>
          </w:p>
        </w:tc>
        <w:tc>
          <w:tcPr>
            <w:tcW w:w="4784" w:type="dxa"/>
          </w:tcPr>
          <w:p w14:paraId="2709C741" w14:textId="23005D43" w:rsidR="003A6B84" w:rsidRPr="00686EE7" w:rsidRDefault="003A6B84" w:rsidP="00686EE7">
            <w:pPr>
              <w:jc w:val="both"/>
              <w:rPr>
                <w:rFonts w:ascii="Arial Narrow" w:hAnsi="Arial Narrow"/>
                <w:sz w:val="20"/>
                <w:lang w:val="de-DE"/>
              </w:rPr>
            </w:pPr>
            <w:r w:rsidRPr="00686EE7">
              <w:rPr>
                <w:rFonts w:ascii="Arial Narrow" w:hAnsi="Arial Narrow"/>
                <w:sz w:val="20"/>
                <w:lang w:val="de-DE"/>
              </w:rPr>
              <w:t>Außenraumqualitäten</w:t>
            </w:r>
          </w:p>
        </w:tc>
      </w:tr>
      <w:tr w:rsidR="003A6B84" w:rsidRPr="00064DA1" w14:paraId="3C3DA5D6" w14:textId="77777777" w:rsidTr="003A6B84">
        <w:tc>
          <w:tcPr>
            <w:tcW w:w="3119" w:type="dxa"/>
            <w:vMerge/>
            <w:vAlign w:val="center"/>
          </w:tcPr>
          <w:p w14:paraId="3A602F88" w14:textId="77777777" w:rsidR="003A6B84" w:rsidRPr="00686EE7" w:rsidRDefault="003A6B84" w:rsidP="00686EE7">
            <w:pPr>
              <w:jc w:val="both"/>
              <w:rPr>
                <w:rFonts w:ascii="Arial Narrow" w:hAnsi="Arial Narrow"/>
                <w:sz w:val="20"/>
                <w:lang w:val="de-DE"/>
              </w:rPr>
            </w:pPr>
          </w:p>
        </w:tc>
        <w:tc>
          <w:tcPr>
            <w:tcW w:w="1559" w:type="dxa"/>
          </w:tcPr>
          <w:p w14:paraId="5800778D" w14:textId="7810DFA2"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SOC1.7</w:t>
            </w:r>
          </w:p>
        </w:tc>
        <w:tc>
          <w:tcPr>
            <w:tcW w:w="4784" w:type="dxa"/>
          </w:tcPr>
          <w:p w14:paraId="24F73F21" w14:textId="6006A216"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Sicherheit und Störfallrisiken</w:t>
            </w:r>
          </w:p>
        </w:tc>
      </w:tr>
      <w:tr w:rsidR="003A6B84" w:rsidRPr="00064DA1" w14:paraId="27032280" w14:textId="77777777" w:rsidTr="003A6B84">
        <w:tc>
          <w:tcPr>
            <w:tcW w:w="3119" w:type="dxa"/>
            <w:vMerge w:val="restart"/>
            <w:vAlign w:val="center"/>
          </w:tcPr>
          <w:p w14:paraId="4B317A71" w14:textId="1047CAB5" w:rsidR="003A6B84" w:rsidRPr="00686EE7" w:rsidRDefault="003A6B84" w:rsidP="00686EE7">
            <w:pPr>
              <w:jc w:val="both"/>
              <w:rPr>
                <w:rFonts w:ascii="Arial Narrow" w:hAnsi="Arial Narrow"/>
                <w:sz w:val="20"/>
                <w:lang w:val="de-DE"/>
              </w:rPr>
            </w:pPr>
            <w:r w:rsidRPr="00686EE7">
              <w:rPr>
                <w:rFonts w:ascii="Arial Narrow" w:hAnsi="Arial Narrow"/>
                <w:sz w:val="20"/>
                <w:lang w:val="de-DE"/>
              </w:rPr>
              <w:t>Funktionalität (SOC20)</w:t>
            </w:r>
          </w:p>
        </w:tc>
        <w:tc>
          <w:tcPr>
            <w:tcW w:w="1559" w:type="dxa"/>
          </w:tcPr>
          <w:p w14:paraId="30EDAD69" w14:textId="170C3A9E"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SOC2.1</w:t>
            </w:r>
          </w:p>
        </w:tc>
        <w:tc>
          <w:tcPr>
            <w:tcW w:w="4784" w:type="dxa"/>
          </w:tcPr>
          <w:p w14:paraId="29226180" w14:textId="79852285" w:rsidR="003A6B84" w:rsidRPr="00686EE7" w:rsidRDefault="003A6B84" w:rsidP="00686EE7">
            <w:pPr>
              <w:jc w:val="both"/>
              <w:rPr>
                <w:rFonts w:ascii="Arial Narrow" w:hAnsi="Arial Narrow"/>
                <w:sz w:val="20"/>
                <w:lang w:val="de-DE"/>
              </w:rPr>
            </w:pPr>
            <w:r w:rsidRPr="00686EE7">
              <w:rPr>
                <w:rFonts w:ascii="Arial Narrow" w:hAnsi="Arial Narrow"/>
                <w:sz w:val="20"/>
                <w:lang w:val="de-DE"/>
              </w:rPr>
              <w:t>Barrierefreiheit</w:t>
            </w:r>
          </w:p>
        </w:tc>
      </w:tr>
      <w:tr w:rsidR="003A6B84" w:rsidRPr="00064DA1" w14:paraId="18B19A0F" w14:textId="77777777" w:rsidTr="003A6B84">
        <w:tc>
          <w:tcPr>
            <w:tcW w:w="3119" w:type="dxa"/>
            <w:vMerge/>
            <w:vAlign w:val="center"/>
          </w:tcPr>
          <w:p w14:paraId="785EE5B4" w14:textId="77777777" w:rsidR="003A6B84" w:rsidRPr="00686EE7" w:rsidRDefault="003A6B84" w:rsidP="00686EE7">
            <w:pPr>
              <w:jc w:val="both"/>
              <w:rPr>
                <w:rFonts w:ascii="Arial Narrow" w:hAnsi="Arial Narrow"/>
                <w:sz w:val="20"/>
                <w:lang w:val="de-DE"/>
              </w:rPr>
            </w:pPr>
          </w:p>
        </w:tc>
        <w:tc>
          <w:tcPr>
            <w:tcW w:w="1559" w:type="dxa"/>
          </w:tcPr>
          <w:p w14:paraId="6480E003" w14:textId="44331FFC"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SOC2.2</w:t>
            </w:r>
          </w:p>
        </w:tc>
        <w:tc>
          <w:tcPr>
            <w:tcW w:w="4784" w:type="dxa"/>
          </w:tcPr>
          <w:p w14:paraId="3F1EB925" w14:textId="038A442D" w:rsidR="003A6B84" w:rsidRPr="00686EE7" w:rsidRDefault="003A6B84" w:rsidP="00686EE7">
            <w:pPr>
              <w:jc w:val="both"/>
              <w:rPr>
                <w:rFonts w:ascii="Arial Narrow" w:hAnsi="Arial Narrow"/>
                <w:sz w:val="20"/>
                <w:lang w:val="de-DE"/>
              </w:rPr>
            </w:pPr>
            <w:r w:rsidRPr="00686EE7">
              <w:rPr>
                <w:rFonts w:ascii="Arial Narrow" w:hAnsi="Arial Narrow"/>
                <w:sz w:val="20"/>
                <w:lang w:val="de-DE"/>
              </w:rPr>
              <w:t>Öffentliche Zugänglichkeit</w:t>
            </w:r>
          </w:p>
        </w:tc>
      </w:tr>
      <w:tr w:rsidR="003A6B84" w:rsidRPr="00064DA1" w14:paraId="4F5EB4B9" w14:textId="77777777" w:rsidTr="003A6B84">
        <w:tc>
          <w:tcPr>
            <w:tcW w:w="3119" w:type="dxa"/>
            <w:vMerge/>
            <w:vAlign w:val="center"/>
          </w:tcPr>
          <w:p w14:paraId="52602FEA" w14:textId="77777777" w:rsidR="003A6B84" w:rsidRPr="00686EE7" w:rsidRDefault="003A6B84" w:rsidP="00686EE7">
            <w:pPr>
              <w:jc w:val="both"/>
              <w:rPr>
                <w:rFonts w:ascii="Arial Narrow" w:hAnsi="Arial Narrow"/>
                <w:sz w:val="20"/>
                <w:lang w:val="de-DE"/>
              </w:rPr>
            </w:pPr>
          </w:p>
        </w:tc>
        <w:tc>
          <w:tcPr>
            <w:tcW w:w="1559" w:type="dxa"/>
          </w:tcPr>
          <w:p w14:paraId="11A08E8D" w14:textId="6B9F1E74"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SOC2.3</w:t>
            </w:r>
          </w:p>
        </w:tc>
        <w:tc>
          <w:tcPr>
            <w:tcW w:w="4784" w:type="dxa"/>
          </w:tcPr>
          <w:p w14:paraId="5789751D" w14:textId="6A662F90" w:rsidR="003A6B84" w:rsidRPr="00686EE7" w:rsidRDefault="003A6B84" w:rsidP="00686EE7">
            <w:pPr>
              <w:jc w:val="both"/>
              <w:rPr>
                <w:rFonts w:ascii="Arial Narrow" w:hAnsi="Arial Narrow"/>
                <w:sz w:val="20"/>
                <w:lang w:val="de-DE"/>
              </w:rPr>
            </w:pPr>
            <w:r w:rsidRPr="00686EE7">
              <w:rPr>
                <w:rFonts w:ascii="Arial Narrow" w:hAnsi="Arial Narrow"/>
                <w:sz w:val="20"/>
                <w:lang w:val="de-DE"/>
              </w:rPr>
              <w:t>Fahrradkomfort</w:t>
            </w:r>
          </w:p>
        </w:tc>
      </w:tr>
      <w:tr w:rsidR="003A6B84" w:rsidRPr="00064DA1" w14:paraId="3479A33D" w14:textId="77777777" w:rsidTr="003A6B84">
        <w:tc>
          <w:tcPr>
            <w:tcW w:w="3119" w:type="dxa"/>
            <w:vMerge w:val="restart"/>
            <w:vAlign w:val="center"/>
          </w:tcPr>
          <w:p w14:paraId="5CD6597B" w14:textId="2D382E90" w:rsidR="003A6B84" w:rsidRPr="00686EE7" w:rsidRDefault="003A6B84" w:rsidP="00686EE7">
            <w:pPr>
              <w:jc w:val="both"/>
              <w:rPr>
                <w:rFonts w:ascii="Arial Narrow" w:hAnsi="Arial Narrow"/>
                <w:sz w:val="20"/>
                <w:lang w:val="de-DE"/>
              </w:rPr>
            </w:pPr>
            <w:r w:rsidRPr="00686EE7">
              <w:rPr>
                <w:rFonts w:ascii="Arial Narrow" w:hAnsi="Arial Narrow"/>
                <w:sz w:val="20"/>
                <w:lang w:val="de-DE"/>
              </w:rPr>
              <w:t>Gestalterische Qualität (SOC30)</w:t>
            </w:r>
          </w:p>
        </w:tc>
        <w:tc>
          <w:tcPr>
            <w:tcW w:w="1559" w:type="dxa"/>
          </w:tcPr>
          <w:p w14:paraId="72A76032" w14:textId="4F1B13E0"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SOC3.1</w:t>
            </w:r>
          </w:p>
        </w:tc>
        <w:tc>
          <w:tcPr>
            <w:tcW w:w="4784" w:type="dxa"/>
          </w:tcPr>
          <w:p w14:paraId="1A226497" w14:textId="6D3B9082" w:rsidR="003A6B84" w:rsidRPr="00686EE7" w:rsidRDefault="003A6B84" w:rsidP="00686EE7">
            <w:pPr>
              <w:jc w:val="both"/>
              <w:rPr>
                <w:rFonts w:ascii="Arial Narrow" w:hAnsi="Arial Narrow"/>
                <w:sz w:val="20"/>
                <w:lang w:val="de-DE"/>
              </w:rPr>
            </w:pPr>
            <w:r w:rsidRPr="00686EE7">
              <w:rPr>
                <w:rFonts w:ascii="Arial Narrow" w:hAnsi="Arial Narrow"/>
                <w:sz w:val="20"/>
                <w:lang w:val="de-DE"/>
              </w:rPr>
              <w:t>Verfahren zur städtebaulichen und gestalterischen Konzeption</w:t>
            </w:r>
          </w:p>
        </w:tc>
      </w:tr>
      <w:tr w:rsidR="003A6B84" w:rsidRPr="00064DA1" w14:paraId="0D377210" w14:textId="77777777" w:rsidTr="003633CE">
        <w:tc>
          <w:tcPr>
            <w:tcW w:w="3119" w:type="dxa"/>
            <w:vMerge/>
          </w:tcPr>
          <w:p w14:paraId="2784D474" w14:textId="77777777" w:rsidR="003A6B84" w:rsidRPr="00064DA1" w:rsidRDefault="003A6B84" w:rsidP="003633CE">
            <w:pPr>
              <w:pStyle w:val="PEProposalBodyCopy"/>
              <w:rPr>
                <w:iCs/>
                <w:lang w:val="de-DE"/>
              </w:rPr>
            </w:pPr>
          </w:p>
        </w:tc>
        <w:tc>
          <w:tcPr>
            <w:tcW w:w="1559" w:type="dxa"/>
          </w:tcPr>
          <w:p w14:paraId="41D99F79" w14:textId="2633AD1C"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SOC3.2</w:t>
            </w:r>
          </w:p>
        </w:tc>
        <w:tc>
          <w:tcPr>
            <w:tcW w:w="4784" w:type="dxa"/>
          </w:tcPr>
          <w:p w14:paraId="54C7BA00" w14:textId="2123CC55" w:rsidR="003A6B84" w:rsidRPr="00686EE7" w:rsidRDefault="003A6B84" w:rsidP="00686EE7">
            <w:pPr>
              <w:jc w:val="both"/>
              <w:rPr>
                <w:rFonts w:ascii="Arial Narrow" w:hAnsi="Arial Narrow"/>
                <w:sz w:val="20"/>
                <w:lang w:val="de-DE"/>
              </w:rPr>
            </w:pPr>
            <w:r w:rsidRPr="00686EE7">
              <w:rPr>
                <w:rFonts w:ascii="Arial Narrow" w:hAnsi="Arial Narrow"/>
                <w:sz w:val="20"/>
                <w:lang w:val="de-DE"/>
              </w:rPr>
              <w:t>Kunst am Bau</w:t>
            </w:r>
          </w:p>
        </w:tc>
      </w:tr>
      <w:tr w:rsidR="003A6B84" w:rsidRPr="00064DA1" w14:paraId="2926606F" w14:textId="77777777" w:rsidTr="003633CE">
        <w:tc>
          <w:tcPr>
            <w:tcW w:w="3119" w:type="dxa"/>
            <w:vMerge/>
          </w:tcPr>
          <w:p w14:paraId="33B32965" w14:textId="77777777" w:rsidR="003A6B84" w:rsidRPr="00064DA1" w:rsidRDefault="003A6B84" w:rsidP="003633CE">
            <w:pPr>
              <w:pStyle w:val="PEProposalBodyCopy"/>
              <w:rPr>
                <w:iCs/>
                <w:lang w:val="de-DE"/>
              </w:rPr>
            </w:pPr>
          </w:p>
        </w:tc>
        <w:tc>
          <w:tcPr>
            <w:tcW w:w="1559" w:type="dxa"/>
          </w:tcPr>
          <w:p w14:paraId="6C754FA0" w14:textId="2DD73258" w:rsidR="003A6B84" w:rsidRPr="00686EE7" w:rsidRDefault="003A6B84" w:rsidP="00686EE7">
            <w:pPr>
              <w:jc w:val="both"/>
              <w:rPr>
                <w:rFonts w:ascii="Arial Narrow" w:hAnsi="Arial Narrow"/>
                <w:sz w:val="20"/>
                <w:lang w:val="de-DE"/>
              </w:rPr>
            </w:pPr>
            <w:r w:rsidRPr="00686EE7">
              <w:rPr>
                <w:rFonts w:ascii="Arial Narrow" w:hAnsi="Arial Narrow"/>
                <w:sz w:val="20"/>
                <w:lang w:val="de-DE"/>
              </w:rPr>
              <w:t>SOC3.3</w:t>
            </w:r>
          </w:p>
        </w:tc>
        <w:tc>
          <w:tcPr>
            <w:tcW w:w="4784" w:type="dxa"/>
          </w:tcPr>
          <w:p w14:paraId="6B7CADD9" w14:textId="039F9CE7" w:rsidR="003A6B84" w:rsidRPr="00686EE7" w:rsidRDefault="003A6B84" w:rsidP="00686EE7">
            <w:pPr>
              <w:jc w:val="both"/>
              <w:rPr>
                <w:rFonts w:ascii="Arial Narrow" w:hAnsi="Arial Narrow"/>
                <w:sz w:val="20"/>
                <w:lang w:val="de-DE"/>
              </w:rPr>
            </w:pPr>
            <w:r w:rsidRPr="00686EE7">
              <w:rPr>
                <w:rFonts w:ascii="Arial Narrow" w:hAnsi="Arial Narrow"/>
                <w:sz w:val="20"/>
                <w:lang w:val="de-DE"/>
              </w:rPr>
              <w:t>Grun</w:t>
            </w:r>
            <w:r w:rsidR="004D1E96" w:rsidRPr="00686EE7">
              <w:rPr>
                <w:rFonts w:ascii="Arial Narrow" w:hAnsi="Arial Narrow"/>
                <w:sz w:val="20"/>
                <w:lang w:val="de-DE"/>
              </w:rPr>
              <w:t>d</w:t>
            </w:r>
            <w:r w:rsidRPr="00686EE7">
              <w:rPr>
                <w:rFonts w:ascii="Arial Narrow" w:hAnsi="Arial Narrow"/>
                <w:sz w:val="20"/>
                <w:lang w:val="de-DE"/>
              </w:rPr>
              <w:t>rissqualitäten</w:t>
            </w:r>
          </w:p>
        </w:tc>
      </w:tr>
    </w:tbl>
    <w:p w14:paraId="5ED7CF2C" w14:textId="55B44017" w:rsidR="00650333" w:rsidRPr="00064DA1" w:rsidRDefault="00650333" w:rsidP="00650333">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Pr>
          <w:rFonts w:ascii="Arial Narrow" w:eastAsiaTheme="majorEastAsia" w:hAnsi="Arial Narrow" w:cstheme="majorBidi"/>
          <w:b/>
          <w:sz w:val="24"/>
          <w:szCs w:val="26"/>
          <w:lang w:val="de-DE" w:eastAsia="en-US"/>
        </w:rPr>
        <w:t>SOC1.6 Außenraumqualitäten</w:t>
      </w:r>
    </w:p>
    <w:p w14:paraId="1833AC9E" w14:textId="77777777" w:rsidR="00650333" w:rsidRPr="00064DA1" w:rsidRDefault="00650333" w:rsidP="00650333">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1171F6E1" w14:textId="1C98EBD9" w:rsidR="00650333" w:rsidRPr="00064DA1" w:rsidRDefault="00330C28" w:rsidP="003C082C">
      <w:pPr>
        <w:spacing w:after="0" w:line="240" w:lineRule="auto"/>
        <w:jc w:val="both"/>
        <w:rPr>
          <w:rFonts w:ascii="Arial Narrow" w:eastAsiaTheme="minorHAnsi" w:hAnsi="Arial Narrow"/>
          <w:sz w:val="20"/>
          <w:lang w:eastAsia="en-US"/>
        </w:rPr>
      </w:pPr>
      <w:r>
        <w:rPr>
          <w:rFonts w:ascii="Arial Narrow" w:eastAsiaTheme="minorHAnsi" w:hAnsi="Arial Narrow"/>
          <w:sz w:val="20"/>
          <w:lang w:eastAsia="en-US"/>
        </w:rPr>
        <w:t xml:space="preserve">Gebäudebezogene Außenraumflächen haben einen Einfluss auf das Stadtbild und </w:t>
      </w:r>
      <w:r w:rsidR="00A03755">
        <w:rPr>
          <w:rFonts w:ascii="Arial Narrow" w:eastAsiaTheme="minorHAnsi" w:hAnsi="Arial Narrow"/>
          <w:sz w:val="20"/>
          <w:lang w:eastAsia="en-US"/>
        </w:rPr>
        <w:t xml:space="preserve">das </w:t>
      </w:r>
      <w:r>
        <w:rPr>
          <w:rFonts w:ascii="Arial Narrow" w:eastAsiaTheme="minorHAnsi" w:hAnsi="Arial Narrow"/>
          <w:sz w:val="20"/>
          <w:lang w:eastAsia="en-US"/>
        </w:rPr>
        <w:t xml:space="preserve">Mikroklima und dienen dem Allgemeinwohl des Gebäudenutzers. </w:t>
      </w:r>
      <w:r w:rsidR="00650333">
        <w:rPr>
          <w:rFonts w:ascii="Arial Narrow" w:eastAsiaTheme="minorHAnsi" w:hAnsi="Arial Narrow"/>
          <w:sz w:val="20"/>
          <w:lang w:eastAsia="en-US"/>
        </w:rPr>
        <w:t>Ziel ist es, d</w:t>
      </w:r>
      <w:r>
        <w:rPr>
          <w:rFonts w:ascii="Arial Narrow" w:eastAsiaTheme="minorHAnsi" w:hAnsi="Arial Narrow"/>
          <w:sz w:val="20"/>
          <w:lang w:eastAsia="en-US"/>
        </w:rPr>
        <w:t>ie Außenraumflächen aktiv in die Gestaltung mit einzubeziehen und ein möglichst vielfältiges Angebot an Außenraumflächen bereitzustellen.</w:t>
      </w:r>
    </w:p>
    <w:p w14:paraId="5C18C22B" w14:textId="77777777" w:rsidR="00650333" w:rsidRDefault="00650333" w:rsidP="00650333">
      <w:pPr>
        <w:pStyle w:val="PEProposalBodyCopy"/>
        <w:rPr>
          <w:i/>
          <w:iCs/>
          <w:lang w:val="de-DE"/>
        </w:rPr>
      </w:pPr>
    </w:p>
    <w:p w14:paraId="3CDDE0CF" w14:textId="1635EC78" w:rsidR="00650333" w:rsidRDefault="005B23D6" w:rsidP="00650333">
      <w:pPr>
        <w:pStyle w:val="PEProposalBodyCopy"/>
        <w:rPr>
          <w:i/>
          <w:iCs/>
          <w:lang w:val="de-DE"/>
        </w:rPr>
      </w:pPr>
      <w:r w:rsidRPr="00064DA1">
        <w:rPr>
          <w:noProof/>
          <w:color w:val="1F497D" w:themeColor="text2"/>
          <w:szCs w:val="40"/>
          <w:lang w:eastAsia="de-DE"/>
        </w:rPr>
        <mc:AlternateContent>
          <mc:Choice Requires="wpg">
            <w:drawing>
              <wp:anchor distT="0" distB="0" distL="114300" distR="114300" simplePos="0" relativeHeight="251672064" behindDoc="1" locked="0" layoutInCell="1" allowOverlap="1" wp14:anchorId="4323F6D2" wp14:editId="2DBD7363">
                <wp:simplePos x="0" y="0"/>
                <wp:positionH relativeFrom="column">
                  <wp:posOffset>-906780</wp:posOffset>
                </wp:positionH>
                <wp:positionV relativeFrom="page">
                  <wp:posOffset>1701800</wp:posOffset>
                </wp:positionV>
                <wp:extent cx="245745" cy="8995410"/>
                <wp:effectExtent l="0" t="0" r="1905" b="0"/>
                <wp:wrapNone/>
                <wp:docPr id="12" name="Gruppieren 12"/>
                <wp:cNvGraphicFramePr/>
                <a:graphic xmlns:a="http://schemas.openxmlformats.org/drawingml/2006/main">
                  <a:graphicData uri="http://schemas.microsoft.com/office/word/2010/wordprocessingGroup">
                    <wpg:wgp>
                      <wpg:cNvGrpSpPr/>
                      <wpg:grpSpPr>
                        <a:xfrm>
                          <a:off x="0" y="0"/>
                          <a:ext cx="245745" cy="8995410"/>
                          <a:chOff x="-1950" y="0"/>
                          <a:chExt cx="246425" cy="8995932"/>
                        </a:xfrm>
                      </wpg:grpSpPr>
                      <wps:wsp>
                        <wps:cNvPr id="13"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12" o:spid="_x0000_s1026" style="position:absolute;margin-left:-71.4pt;margin-top:134pt;width:19.35pt;height:708.3pt;z-index:-251644416;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pcIA&#10;AADbAAAADwAAAGRycy9kb3ducmV2LnhtbERPTWvCQBC9F/wPywi91Y0tlBJdJQhS0YOYFvQ4Zsds&#10;SHY2ZNcY/31XEHqbx/uc+XKwjeip85VjBdNJAoK4cLriUsHvz/rtC4QPyBobx6TgTh6Wi9HLHFPt&#10;bnygPg+liCHsU1RgQmhTKX1hyKKfuJY4chfXWQwRdqXUHd5iuG3ke5J8SosVxwaDLa0MFXV+tQo2&#10;pyx8b8/XrTtmhzrfmX1f13ulXsdDNgMRaAj/4qd7o+P8D3j8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8rOlwgAAANsAAAAPAAAAAAAAAAAAAAAAAJgCAABkcnMvZG93&#10;bnJldi54bWxQSwUGAAAAAAQABAD1AAAAhw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yHMIA&#10;AADbAAAADwAAAGRycy9kb3ducmV2LnhtbERPyWrDMBC9F/oPYgK5lEZOCKU4lk0oFCeXQJPS82CN&#10;F2KNXEte0q+vAoXe5vHWSbLZtGKk3jWWFaxXEQjiwuqGKwWfl/fnVxDOI2tsLZOCGznI0seHBGNt&#10;J/6g8ewrEULYxaig9r6LpXRFTQbdynbEgSttb9AH2FdS9ziFcNPKTRS9SIMNh4YaO3qrqbieB6Ng&#10;21SXac5Lefr5fhqGI+VfNOZKLRfzfgfC0+z/xX/ugw7zt3D/JR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vIcwgAAANsAAAAPAAAAAAAAAAAAAAAAAJgCAABkcnMvZG93&#10;bnJldi54bWxQSwUGAAAAAAQABAD1AAAAhwM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u070A&#10;AADbAAAADwAAAGRycy9kb3ducmV2LnhtbERPy6rCMBDdC/cfwghuRNPrC61G8YHg1td+bMa22Exq&#10;E7X+/c0Fwd0cznNmi9oU4kmVyy0r+O1GIIgTq3NOFZyO284YhPPIGgvLpOBNDhbzn8YMY21fvKfn&#10;wacihLCLUUHmfRlL6ZKMDLquLYkDd7WVQR9glUpd4SuEm0L2omgkDeYcGjIsaZ1Rcjs8jIKBGa94&#10;wtvNxddnmdg+3YnaSrWa9XIKwlPtv+KPe6fD/CH8/xIOkPM/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fVu070AAADbAAAADwAAAAAAAAAAAAAAAACYAgAAZHJzL2Rvd25yZXYu&#10;eG1sUEsFBgAAAAAEAAQA9QAAAIIDAAAAAA==&#10;" fillcolor="black [3213]" stroked="f"/>
                <w10:wrap anchory="page"/>
              </v:group>
            </w:pict>
          </mc:Fallback>
        </mc:AlternateContent>
      </w:r>
      <w:r w:rsidR="00650333">
        <w:rPr>
          <w:i/>
          <w:iCs/>
          <w:lang w:val="de-DE"/>
        </w:rPr>
        <w:t>Produktinformationen der</w:t>
      </w:r>
      <w:r w:rsidR="00650333" w:rsidRPr="005C495F">
        <w:rPr>
          <w:i/>
          <w:iCs/>
          <w:lang w:val="de-DE"/>
        </w:rPr>
        <w:t xml:space="preserve"> </w:t>
      </w:r>
      <w:r w:rsidR="00650333">
        <w:rPr>
          <w:i/>
          <w:iCs/>
          <w:lang w:val="de-DE"/>
        </w:rPr>
        <w:t xml:space="preserve">RESITRIX Dachbahnen </w:t>
      </w:r>
      <w:r w:rsidR="00650333" w:rsidRPr="005C495F">
        <w:rPr>
          <w:i/>
          <w:iCs/>
          <w:lang w:val="de-DE"/>
        </w:rPr>
        <w:t>für dieses Kriterium:</w:t>
      </w:r>
    </w:p>
    <w:tbl>
      <w:tblPr>
        <w:tblW w:w="9498" w:type="dxa"/>
        <w:tblBorders>
          <w:insideH w:val="single" w:sz="4" w:space="0" w:color="auto"/>
        </w:tblBorders>
        <w:tblLook w:val="04A0" w:firstRow="1" w:lastRow="0" w:firstColumn="1" w:lastColumn="0" w:noHBand="0" w:noVBand="1"/>
      </w:tblPr>
      <w:tblGrid>
        <w:gridCol w:w="2186"/>
        <w:gridCol w:w="7312"/>
      </w:tblGrid>
      <w:tr w:rsidR="00330C28" w:rsidRPr="006778A9" w14:paraId="054AFED5" w14:textId="77777777" w:rsidTr="00330C28">
        <w:tc>
          <w:tcPr>
            <w:tcW w:w="2186" w:type="dxa"/>
            <w:shd w:val="clear" w:color="auto" w:fill="F2F2F2" w:themeFill="background1" w:themeFillShade="F2"/>
            <w:tcMar>
              <w:top w:w="0" w:type="dxa"/>
              <w:left w:w="0" w:type="dxa"/>
              <w:bottom w:w="0" w:type="dxa"/>
              <w:right w:w="0" w:type="dxa"/>
            </w:tcMar>
            <w:vAlign w:val="bottom"/>
            <w:hideMark/>
          </w:tcPr>
          <w:p w14:paraId="0B1FC8C2" w14:textId="4A0E007F" w:rsidR="00330C28" w:rsidRPr="006778A9" w:rsidRDefault="00330C28" w:rsidP="00330C28">
            <w:pPr>
              <w:rPr>
                <w:rFonts w:ascii="Arial Narrow" w:eastAsia="Times New Roman" w:hAnsi="Arial Narrow" w:cs="Times New Roman"/>
                <w:sz w:val="20"/>
                <w:szCs w:val="20"/>
                <w:lang w:eastAsia="en-US"/>
              </w:rPr>
            </w:pPr>
            <w:r>
              <w:rPr>
                <w:rFonts w:ascii="Arial Narrow" w:eastAsia="Times New Roman" w:hAnsi="Arial Narrow" w:cs="Arial"/>
                <w:b/>
                <w:bCs/>
                <w:sz w:val="20"/>
                <w:szCs w:val="20"/>
              </w:rPr>
              <w:t>Indikator</w:t>
            </w:r>
          </w:p>
        </w:tc>
        <w:tc>
          <w:tcPr>
            <w:tcW w:w="7312" w:type="dxa"/>
            <w:shd w:val="clear" w:color="auto" w:fill="F2F2F2" w:themeFill="background1" w:themeFillShade="F2"/>
          </w:tcPr>
          <w:p w14:paraId="1202823C" w14:textId="4177EEC7" w:rsidR="00330C28" w:rsidRPr="006778A9" w:rsidRDefault="00330C28" w:rsidP="00330C28">
            <w:pPr>
              <w:rPr>
                <w:rFonts w:ascii="Arial Narrow" w:eastAsia="Times New Roman" w:hAnsi="Arial Narrow" w:cs="Arial"/>
                <w:b/>
                <w:bCs/>
                <w:sz w:val="20"/>
                <w:szCs w:val="20"/>
              </w:rPr>
            </w:pPr>
            <w:r>
              <w:rPr>
                <w:rFonts w:ascii="Arial Narrow" w:eastAsia="Times New Roman" w:hAnsi="Arial Narrow" w:cs="Arial"/>
                <w:b/>
                <w:bCs/>
                <w:sz w:val="20"/>
                <w:szCs w:val="20"/>
              </w:rPr>
              <w:t>Bewertung</w:t>
            </w:r>
          </w:p>
        </w:tc>
      </w:tr>
      <w:tr w:rsidR="00330C28" w:rsidRPr="006778A9" w14:paraId="0ED2CA79" w14:textId="77777777" w:rsidTr="00330C28">
        <w:trPr>
          <w:trHeight w:val="64"/>
        </w:trPr>
        <w:tc>
          <w:tcPr>
            <w:tcW w:w="2186" w:type="dxa"/>
            <w:tcMar>
              <w:top w:w="0" w:type="dxa"/>
              <w:left w:w="0" w:type="dxa"/>
              <w:bottom w:w="0" w:type="dxa"/>
              <w:right w:w="0" w:type="dxa"/>
            </w:tcMar>
            <w:vAlign w:val="center"/>
            <w:hideMark/>
          </w:tcPr>
          <w:p w14:paraId="291EEC59" w14:textId="53C65AD7" w:rsidR="00330C28" w:rsidRPr="006778A9" w:rsidRDefault="00330C28" w:rsidP="00330C28">
            <w:pPr>
              <w:rPr>
                <w:rFonts w:ascii="Arial Narrow" w:eastAsia="Times New Roman" w:hAnsi="Arial Narrow" w:cs="Arial"/>
                <w:b/>
                <w:bCs/>
                <w:sz w:val="20"/>
                <w:szCs w:val="20"/>
                <w:lang w:eastAsia="en-US"/>
              </w:rPr>
            </w:pPr>
            <w:r>
              <w:rPr>
                <w:rFonts w:ascii="Arial Narrow" w:eastAsia="Times New Roman" w:hAnsi="Arial Narrow" w:cs="Arial"/>
                <w:spacing w:val="-4"/>
                <w:sz w:val="20"/>
                <w:szCs w:val="20"/>
              </w:rPr>
              <w:t>1.2 Art der Dachbegrünung</w:t>
            </w:r>
          </w:p>
        </w:tc>
        <w:tc>
          <w:tcPr>
            <w:tcW w:w="7312" w:type="dxa"/>
          </w:tcPr>
          <w:p w14:paraId="24F2FE89" w14:textId="77777777" w:rsidR="00330C28" w:rsidRDefault="00DB12FF" w:rsidP="00330C28">
            <w:pPr>
              <w:rPr>
                <w:rFonts w:ascii="Arial Narrow" w:eastAsia="Times New Roman" w:hAnsi="Arial Narrow" w:cs="Arial"/>
                <w:sz w:val="20"/>
                <w:szCs w:val="20"/>
              </w:rPr>
            </w:pPr>
            <w:r w:rsidRPr="00B94068">
              <w:rPr>
                <w:rFonts w:ascii="Arial Narrow" w:eastAsiaTheme="minorHAnsi" w:hAnsi="Arial Narrow"/>
                <w:sz w:val="20"/>
                <w:lang w:eastAsia="en-US"/>
              </w:rPr>
              <w:t>RESITRIX</w:t>
            </w:r>
            <w:r w:rsidRPr="00B94068">
              <w:rPr>
                <w:rFonts w:ascii="Arial Narrow" w:eastAsiaTheme="minorHAnsi" w:hAnsi="Arial Narrow"/>
                <w:sz w:val="20"/>
                <w:vertAlign w:val="superscript"/>
                <w:lang w:eastAsia="en-US"/>
              </w:rPr>
              <w:t>®</w:t>
            </w:r>
            <w:r w:rsidRPr="00B94068">
              <w:rPr>
                <w:rFonts w:ascii="Arial Narrow" w:eastAsiaTheme="minorHAnsi" w:hAnsi="Arial Narrow"/>
                <w:sz w:val="20"/>
                <w:lang w:eastAsia="en-US"/>
              </w:rPr>
              <w:t xml:space="preserve"> SK W </w:t>
            </w:r>
            <w:proofErr w:type="spellStart"/>
            <w:r w:rsidRPr="00B94068">
              <w:rPr>
                <w:rFonts w:ascii="Arial Narrow" w:eastAsiaTheme="minorHAnsi" w:hAnsi="Arial Narrow"/>
                <w:sz w:val="20"/>
                <w:lang w:eastAsia="en-US"/>
              </w:rPr>
              <w:t>Full</w:t>
            </w:r>
            <w:proofErr w:type="spellEnd"/>
            <w:r w:rsidRPr="00B94068">
              <w:rPr>
                <w:rFonts w:ascii="Arial Narrow" w:eastAsiaTheme="minorHAnsi" w:hAnsi="Arial Narrow"/>
                <w:sz w:val="20"/>
                <w:lang w:eastAsia="en-US"/>
              </w:rPr>
              <w:t xml:space="preserve"> Bond ist eine wurzelfeste EPDM-Dichtungsbahn mit FLL-Prüfung und Zulassung nach DIN EN 13948 und somit speziell für Gründächer, Dachgärten und Gründachsysteme</w:t>
            </w:r>
            <w:r w:rsidRPr="00DB12FF">
              <w:rPr>
                <w:rFonts w:ascii="Arial Narrow" w:eastAsia="Times New Roman" w:hAnsi="Arial Narrow" w:cs="Arial"/>
                <w:sz w:val="20"/>
                <w:szCs w:val="20"/>
              </w:rPr>
              <w:t xml:space="preserve"> </w:t>
            </w:r>
            <w:r w:rsidRPr="00AA25DF">
              <w:rPr>
                <w:rFonts w:ascii="Arial Narrow" w:eastAsia="Times New Roman" w:hAnsi="Arial Narrow" w:cs="Arial"/>
                <w:b/>
                <w:sz w:val="20"/>
                <w:szCs w:val="20"/>
              </w:rPr>
              <w:t>aller Art</w:t>
            </w:r>
            <w:r w:rsidRPr="00DB12FF">
              <w:rPr>
                <w:rFonts w:ascii="Arial Narrow" w:eastAsia="Times New Roman" w:hAnsi="Arial Narrow" w:cs="Arial"/>
                <w:sz w:val="20"/>
                <w:szCs w:val="20"/>
              </w:rPr>
              <w:t xml:space="preserve"> geeignet.</w:t>
            </w:r>
          </w:p>
          <w:p w14:paraId="48556364" w14:textId="50987573" w:rsidR="00AA25DF" w:rsidRDefault="00AA25DF" w:rsidP="00AA25DF">
            <w:pPr>
              <w:rPr>
                <w:rFonts w:ascii="Arial Narrow" w:eastAsia="Times New Roman" w:hAnsi="Arial Narrow" w:cs="Arial"/>
                <w:sz w:val="20"/>
                <w:szCs w:val="20"/>
              </w:rPr>
            </w:pPr>
            <w:r>
              <w:rPr>
                <w:rFonts w:ascii="Arial Narrow" w:eastAsia="Times New Roman" w:hAnsi="Arial Narrow" w:cs="Arial"/>
                <w:sz w:val="20"/>
                <w:szCs w:val="20"/>
              </w:rPr>
              <w:t xml:space="preserve">Weitere Informationen und Anwendungsbeispiele finden Sie unter: </w:t>
            </w:r>
            <w:hyperlink r:id="rId15" w:history="1">
              <w:r w:rsidRPr="00E359B0">
                <w:rPr>
                  <w:rStyle w:val="Hyperlink"/>
                  <w:rFonts w:ascii="Arial Narrow" w:eastAsia="Times New Roman" w:hAnsi="Arial Narrow" w:cs="Arial"/>
                  <w:sz w:val="20"/>
                  <w:szCs w:val="20"/>
                </w:rPr>
                <w:t>http://www.resitrix.de/de/anwendungsgebiete/gruendach.php</w:t>
              </w:r>
            </w:hyperlink>
            <w:r>
              <w:rPr>
                <w:rFonts w:ascii="Arial Narrow" w:eastAsia="Times New Roman" w:hAnsi="Arial Narrow" w:cs="Arial"/>
                <w:sz w:val="20"/>
                <w:szCs w:val="20"/>
              </w:rPr>
              <w:t xml:space="preserve"> </w:t>
            </w:r>
          </w:p>
        </w:tc>
      </w:tr>
      <w:tr w:rsidR="00330C28" w:rsidRPr="006778A9" w14:paraId="5F099707" w14:textId="77777777" w:rsidTr="00330C28">
        <w:trPr>
          <w:trHeight w:val="64"/>
        </w:trPr>
        <w:tc>
          <w:tcPr>
            <w:tcW w:w="2186" w:type="dxa"/>
            <w:tcMar>
              <w:top w:w="0" w:type="dxa"/>
              <w:left w:w="0" w:type="dxa"/>
              <w:bottom w:w="0" w:type="dxa"/>
              <w:right w:w="0" w:type="dxa"/>
            </w:tcMar>
            <w:vAlign w:val="center"/>
          </w:tcPr>
          <w:p w14:paraId="392A0060" w14:textId="0DF3CB80" w:rsidR="00330C28" w:rsidRDefault="00330C28" w:rsidP="00330C28">
            <w:pPr>
              <w:rPr>
                <w:rFonts w:ascii="Arial Narrow" w:eastAsia="Times New Roman" w:hAnsi="Arial Narrow" w:cs="Arial"/>
                <w:spacing w:val="-4"/>
                <w:sz w:val="20"/>
                <w:szCs w:val="20"/>
              </w:rPr>
            </w:pPr>
            <w:r>
              <w:rPr>
                <w:rFonts w:ascii="Arial Narrow" w:eastAsia="Times New Roman" w:hAnsi="Arial Narrow" w:cs="Arial"/>
                <w:spacing w:val="-4"/>
                <w:sz w:val="20"/>
                <w:szCs w:val="20"/>
              </w:rPr>
              <w:t xml:space="preserve">2.6 Verbesserung des </w:t>
            </w:r>
            <w:r>
              <w:rPr>
                <w:rFonts w:ascii="Arial Narrow" w:eastAsia="Times New Roman" w:hAnsi="Arial Narrow" w:cs="Arial"/>
                <w:spacing w:val="-4"/>
                <w:sz w:val="20"/>
                <w:szCs w:val="20"/>
              </w:rPr>
              <w:lastRenderedPageBreak/>
              <w:t>Mikroklimas</w:t>
            </w:r>
          </w:p>
        </w:tc>
        <w:tc>
          <w:tcPr>
            <w:tcW w:w="7312" w:type="dxa"/>
          </w:tcPr>
          <w:p w14:paraId="2D0BF117" w14:textId="61606872" w:rsidR="00086268" w:rsidRDefault="00086268" w:rsidP="00330C28">
            <w:pPr>
              <w:rPr>
                <w:rFonts w:ascii="Arial Narrow" w:eastAsia="Times New Roman" w:hAnsi="Arial Narrow" w:cs="Arial"/>
                <w:sz w:val="20"/>
                <w:szCs w:val="20"/>
              </w:rPr>
            </w:pPr>
            <w:r>
              <w:rPr>
                <w:rFonts w:ascii="Arial Narrow" w:eastAsia="Times New Roman" w:hAnsi="Arial Narrow" w:cs="Arial"/>
                <w:sz w:val="20"/>
                <w:szCs w:val="20"/>
              </w:rPr>
              <w:lastRenderedPageBreak/>
              <w:t>Für die Bewertung</w:t>
            </w:r>
            <w:r w:rsidR="00DB12FF">
              <w:rPr>
                <w:rFonts w:ascii="Arial Narrow" w:eastAsia="Times New Roman" w:hAnsi="Arial Narrow" w:cs="Arial"/>
                <w:sz w:val="20"/>
                <w:szCs w:val="20"/>
              </w:rPr>
              <w:t xml:space="preserve"> in diesem Indikator</w:t>
            </w:r>
            <w:r>
              <w:rPr>
                <w:rFonts w:ascii="Arial Narrow" w:eastAsia="Times New Roman" w:hAnsi="Arial Narrow" w:cs="Arial"/>
                <w:sz w:val="20"/>
                <w:szCs w:val="20"/>
              </w:rPr>
              <w:t xml:space="preserve"> ist</w:t>
            </w:r>
            <w:r w:rsidR="00DB12FF">
              <w:rPr>
                <w:rFonts w:ascii="Arial Narrow" w:eastAsia="Times New Roman" w:hAnsi="Arial Narrow" w:cs="Arial"/>
                <w:sz w:val="20"/>
                <w:szCs w:val="20"/>
              </w:rPr>
              <w:t xml:space="preserve"> lediglich</w:t>
            </w:r>
            <w:r>
              <w:rPr>
                <w:rFonts w:ascii="Arial Narrow" w:eastAsia="Times New Roman" w:hAnsi="Arial Narrow" w:cs="Arial"/>
                <w:sz w:val="20"/>
                <w:szCs w:val="20"/>
              </w:rPr>
              <w:t xml:space="preserve"> die oberste Schicht des Dachaufbaus relevant (z.B. Schutzschicht oder Begrünung</w:t>
            </w:r>
            <w:r w:rsidR="004C06D2">
              <w:rPr>
                <w:rFonts w:ascii="Arial Narrow" w:eastAsia="Times New Roman" w:hAnsi="Arial Narrow" w:cs="Arial"/>
                <w:sz w:val="20"/>
                <w:szCs w:val="20"/>
              </w:rPr>
              <w:t>)</w:t>
            </w:r>
            <w:r w:rsidR="00DB12FF">
              <w:rPr>
                <w:rFonts w:ascii="Arial Narrow" w:eastAsia="Times New Roman" w:hAnsi="Arial Narrow" w:cs="Arial"/>
                <w:sz w:val="20"/>
                <w:szCs w:val="20"/>
              </w:rPr>
              <w:t xml:space="preserve"> nicht die Dichtungsbahn </w:t>
            </w:r>
            <w:r w:rsidR="00AA25DF">
              <w:rPr>
                <w:rFonts w:ascii="Arial Narrow" w:eastAsia="Times New Roman" w:hAnsi="Arial Narrow" w:cs="Arial"/>
                <w:sz w:val="20"/>
                <w:szCs w:val="20"/>
              </w:rPr>
              <w:t>selbst</w:t>
            </w:r>
            <w:r>
              <w:rPr>
                <w:rFonts w:ascii="Arial Narrow" w:eastAsia="Times New Roman" w:hAnsi="Arial Narrow" w:cs="Arial"/>
                <w:sz w:val="20"/>
                <w:szCs w:val="20"/>
              </w:rPr>
              <w:t xml:space="preserve">. </w:t>
            </w:r>
            <w:r w:rsidR="00DB12FF">
              <w:rPr>
                <w:rFonts w:ascii="Arial Narrow" w:eastAsia="Times New Roman" w:hAnsi="Arial Narrow" w:cs="Arial"/>
                <w:sz w:val="20"/>
                <w:szCs w:val="20"/>
              </w:rPr>
              <w:br/>
            </w:r>
            <w:r w:rsidR="00AA25DF">
              <w:rPr>
                <w:rFonts w:ascii="Arial Narrow" w:eastAsia="Times New Roman" w:hAnsi="Arial Narrow" w:cs="Arial"/>
                <w:sz w:val="20"/>
                <w:szCs w:val="20"/>
              </w:rPr>
              <w:lastRenderedPageBreak/>
              <w:t>Als</w:t>
            </w:r>
            <w:r>
              <w:rPr>
                <w:rFonts w:ascii="Arial Narrow" w:eastAsia="Times New Roman" w:hAnsi="Arial Narrow" w:cs="Arial"/>
                <w:sz w:val="20"/>
                <w:szCs w:val="20"/>
              </w:rPr>
              <w:t xml:space="preserve"> </w:t>
            </w:r>
            <w:r w:rsidR="00AA25DF">
              <w:rPr>
                <w:rFonts w:ascii="Arial Narrow" w:eastAsia="Times New Roman" w:hAnsi="Arial Narrow" w:cs="Arial"/>
                <w:sz w:val="20"/>
                <w:szCs w:val="20"/>
              </w:rPr>
              <w:t>zusätzliche</w:t>
            </w:r>
            <w:r w:rsidR="00DB12FF">
              <w:rPr>
                <w:rFonts w:ascii="Arial Narrow" w:eastAsia="Times New Roman" w:hAnsi="Arial Narrow" w:cs="Arial"/>
                <w:sz w:val="20"/>
                <w:szCs w:val="20"/>
              </w:rPr>
              <w:t xml:space="preserve"> Information werden die produktspezifischen Daten zur Verfügung gestellt:</w:t>
            </w:r>
          </w:p>
          <w:p w14:paraId="1A1D559F" w14:textId="6A85EC38" w:rsidR="00330C28" w:rsidRPr="00086268" w:rsidRDefault="00330C28" w:rsidP="001F139F">
            <w:pPr>
              <w:pStyle w:val="Listenabsatz"/>
              <w:numPr>
                <w:ilvl w:val="0"/>
                <w:numId w:val="7"/>
              </w:numPr>
              <w:rPr>
                <w:rFonts w:ascii="Arial Narrow" w:eastAsia="Times New Roman" w:hAnsi="Arial Narrow" w:cs="Arial"/>
                <w:sz w:val="20"/>
                <w:szCs w:val="20"/>
              </w:rPr>
            </w:pPr>
            <w:proofErr w:type="spellStart"/>
            <w:r w:rsidRPr="00086268">
              <w:rPr>
                <w:rFonts w:ascii="Arial Narrow" w:eastAsia="Times New Roman" w:hAnsi="Arial Narrow" w:cs="Arial"/>
                <w:sz w:val="20"/>
                <w:szCs w:val="20"/>
              </w:rPr>
              <w:t>Refle</w:t>
            </w:r>
            <w:r w:rsidR="00086268" w:rsidRPr="00086268">
              <w:rPr>
                <w:rFonts w:ascii="Arial Narrow" w:eastAsia="Times New Roman" w:hAnsi="Arial Narrow" w:cs="Arial"/>
                <w:sz w:val="20"/>
                <w:szCs w:val="20"/>
              </w:rPr>
              <w:t>xionsgrad</w:t>
            </w:r>
            <w:proofErr w:type="spellEnd"/>
            <w:r w:rsidR="00A03755">
              <w:rPr>
                <w:rFonts w:ascii="Arial Narrow" w:eastAsia="Times New Roman" w:hAnsi="Arial Narrow" w:cs="Arial"/>
                <w:sz w:val="20"/>
                <w:szCs w:val="20"/>
              </w:rPr>
              <w:t xml:space="preserve"> (</w:t>
            </w:r>
            <w:proofErr w:type="spellStart"/>
            <w:r w:rsidR="00A03755">
              <w:rPr>
                <w:rFonts w:ascii="Arial Narrow" w:eastAsia="Times New Roman" w:hAnsi="Arial Narrow" w:cs="Arial"/>
                <w:sz w:val="20"/>
                <w:szCs w:val="20"/>
              </w:rPr>
              <w:t>gemäß</w:t>
            </w:r>
            <w:proofErr w:type="spellEnd"/>
            <w:r w:rsidR="00A03755">
              <w:rPr>
                <w:rFonts w:ascii="Arial Narrow" w:eastAsia="Times New Roman" w:hAnsi="Arial Narrow" w:cs="Arial"/>
                <w:sz w:val="20"/>
                <w:szCs w:val="20"/>
              </w:rPr>
              <w:t xml:space="preserve"> DIN EN 410)</w:t>
            </w:r>
            <w:r w:rsidRPr="00086268">
              <w:rPr>
                <w:rFonts w:ascii="Arial Narrow" w:eastAsia="Times New Roman" w:hAnsi="Arial Narrow" w:cs="Arial"/>
                <w:sz w:val="20"/>
                <w:szCs w:val="20"/>
              </w:rPr>
              <w:t xml:space="preserve">: </w:t>
            </w:r>
            <w:r w:rsidR="00086268" w:rsidRPr="00086268">
              <w:rPr>
                <w:rFonts w:ascii="Arial Narrow" w:eastAsia="Times New Roman" w:hAnsi="Arial Narrow" w:cs="Arial"/>
                <w:sz w:val="20"/>
                <w:szCs w:val="20"/>
              </w:rPr>
              <w:t>0,</w:t>
            </w:r>
            <w:r w:rsidR="00A03755">
              <w:rPr>
                <w:rFonts w:ascii="Arial Narrow" w:eastAsia="Times New Roman" w:hAnsi="Arial Narrow" w:cs="Arial"/>
                <w:sz w:val="20"/>
                <w:szCs w:val="20"/>
              </w:rPr>
              <w:t>17</w:t>
            </w:r>
          </w:p>
          <w:p w14:paraId="699D8C49" w14:textId="21D545E1" w:rsidR="00330C28" w:rsidRPr="00086268" w:rsidRDefault="00330C28" w:rsidP="001F139F">
            <w:pPr>
              <w:pStyle w:val="Listenabsatz"/>
              <w:numPr>
                <w:ilvl w:val="0"/>
                <w:numId w:val="7"/>
              </w:numPr>
              <w:rPr>
                <w:rFonts w:ascii="Arial Narrow" w:eastAsia="Times New Roman" w:hAnsi="Arial Narrow" w:cs="Arial"/>
                <w:sz w:val="20"/>
                <w:szCs w:val="20"/>
              </w:rPr>
            </w:pPr>
            <w:r w:rsidRPr="00086268">
              <w:rPr>
                <w:rFonts w:ascii="Arial Narrow" w:eastAsia="Times New Roman" w:hAnsi="Arial Narrow" w:cs="Arial"/>
                <w:sz w:val="20"/>
                <w:szCs w:val="20"/>
              </w:rPr>
              <w:t>NCS-Index:</w:t>
            </w:r>
            <w:r w:rsidR="00086268" w:rsidRPr="00086268">
              <w:rPr>
                <w:rFonts w:ascii="Arial Narrow" w:eastAsia="Times New Roman" w:hAnsi="Arial Narrow" w:cs="Arial"/>
                <w:sz w:val="20"/>
                <w:szCs w:val="20"/>
              </w:rPr>
              <w:t xml:space="preserve"> </w:t>
            </w:r>
            <w:r w:rsidRPr="00086268">
              <w:rPr>
                <w:rFonts w:ascii="Arial Narrow" w:eastAsia="Times New Roman" w:hAnsi="Arial Narrow" w:cs="Arial"/>
                <w:sz w:val="20"/>
                <w:szCs w:val="20"/>
              </w:rPr>
              <w:t>S 8500-N (+)</w:t>
            </w:r>
          </w:p>
          <w:p w14:paraId="1B5D22B7" w14:textId="510FCF55" w:rsidR="00086268" w:rsidRPr="00086268" w:rsidRDefault="00330C28" w:rsidP="001F139F">
            <w:pPr>
              <w:pStyle w:val="Listenabsatz"/>
              <w:numPr>
                <w:ilvl w:val="0"/>
                <w:numId w:val="7"/>
              </w:numPr>
              <w:rPr>
                <w:rFonts w:ascii="Arial Narrow" w:eastAsia="Times New Roman" w:hAnsi="Arial Narrow" w:cs="Arial"/>
                <w:sz w:val="20"/>
                <w:szCs w:val="20"/>
              </w:rPr>
            </w:pPr>
            <w:r w:rsidRPr="00086268">
              <w:rPr>
                <w:rFonts w:ascii="Arial Narrow" w:eastAsia="Times New Roman" w:hAnsi="Arial Narrow" w:cs="Arial"/>
                <w:sz w:val="20"/>
                <w:szCs w:val="20"/>
              </w:rPr>
              <w:t>SRI</w:t>
            </w:r>
            <w:r w:rsidR="00086268" w:rsidRPr="00086268">
              <w:rPr>
                <w:rFonts w:ascii="Arial Narrow" w:eastAsia="Times New Roman" w:hAnsi="Arial Narrow" w:cs="Arial"/>
                <w:sz w:val="20"/>
                <w:szCs w:val="20"/>
              </w:rPr>
              <w:t>:</w:t>
            </w:r>
            <w:r w:rsidR="005735B2">
              <w:rPr>
                <w:rFonts w:ascii="Arial Narrow" w:eastAsia="Times New Roman" w:hAnsi="Arial Narrow" w:cs="Arial"/>
                <w:sz w:val="20"/>
                <w:szCs w:val="20"/>
              </w:rPr>
              <w:t xml:space="preserve"> schwarz (</w:t>
            </w:r>
            <w:proofErr w:type="spellStart"/>
            <w:r w:rsidR="005735B2">
              <w:rPr>
                <w:rFonts w:ascii="Arial Narrow" w:eastAsia="Times New Roman" w:hAnsi="Arial Narrow" w:cs="Arial"/>
                <w:sz w:val="20"/>
                <w:szCs w:val="20"/>
              </w:rPr>
              <w:t>n</w:t>
            </w:r>
            <w:r w:rsidRPr="00086268">
              <w:rPr>
                <w:rFonts w:ascii="Arial Narrow" w:eastAsia="Times New Roman" w:hAnsi="Arial Narrow" w:cs="Arial"/>
                <w:sz w:val="20"/>
                <w:szCs w:val="20"/>
              </w:rPr>
              <w:t>ahe</w:t>
            </w:r>
            <w:proofErr w:type="spellEnd"/>
            <w:r w:rsidRPr="00086268">
              <w:rPr>
                <w:rFonts w:ascii="Arial Narrow" w:eastAsia="Times New Roman" w:hAnsi="Arial Narrow" w:cs="Arial"/>
                <w:sz w:val="20"/>
                <w:szCs w:val="20"/>
              </w:rPr>
              <w:t xml:space="preserve"> 0)</w:t>
            </w:r>
          </w:p>
        </w:tc>
      </w:tr>
    </w:tbl>
    <w:p w14:paraId="5AC07C6B" w14:textId="39529982" w:rsidR="00295E72" w:rsidRPr="00064DA1" w:rsidRDefault="00295E72" w:rsidP="008F3F8C">
      <w:pPr>
        <w:pStyle w:val="PEProposalBodyCopy"/>
        <w:rPr>
          <w:highlight w:val="yellow"/>
          <w:lang w:val="de-DE"/>
        </w:rPr>
      </w:pPr>
    </w:p>
    <w:p w14:paraId="6D206E5D" w14:textId="7E6F4F50" w:rsidR="00694EF5" w:rsidRPr="00A9332C" w:rsidRDefault="00694EF5" w:rsidP="006A1958">
      <w:pPr>
        <w:pStyle w:val="berschriftohneZahl"/>
        <w:spacing w:before="240"/>
      </w:pPr>
      <w:r w:rsidRPr="00A9332C">
        <w:t>Technische Qualität (TEC)</w:t>
      </w:r>
      <w:r w:rsidR="008E3DF5" w:rsidRPr="00A9332C">
        <w:t xml:space="preserve"> </w:t>
      </w:r>
    </w:p>
    <w:p w14:paraId="50FA8A44" w14:textId="237FD882" w:rsidR="000C5D39" w:rsidRDefault="00295E72" w:rsidP="003633CE">
      <w:pPr>
        <w:pStyle w:val="PEProposalBodyCopy"/>
        <w:rPr>
          <w:iCs/>
          <w:lang w:val="de-DE"/>
        </w:rPr>
      </w:pPr>
      <w:r>
        <w:rPr>
          <w:iCs/>
          <w:lang w:val="de-DE"/>
        </w:rPr>
        <w:t>Eine hohe technische Gebäudequalität fördert die Nachhaltigkeit eines Gebäudes gleichzeitig in mehreren Themenfeldern. Deshalb werden Kriterien, wie z.B. Energieeffizienz oder Recyclingfähigkeit in diesem Themenfeld gesondert betrachtet.</w:t>
      </w:r>
    </w:p>
    <w:p w14:paraId="75BC3DFD" w14:textId="469B0351" w:rsidR="003633CE" w:rsidRPr="00064DA1" w:rsidRDefault="003633CE" w:rsidP="003633CE">
      <w:pPr>
        <w:pStyle w:val="PEProposalBodyCopy"/>
        <w:rPr>
          <w:iCs/>
          <w:lang w:val="de-DE"/>
        </w:rPr>
      </w:pPr>
      <w:r w:rsidRPr="00064DA1">
        <w:rPr>
          <w:iCs/>
          <w:lang w:val="de-DE"/>
        </w:rPr>
        <w:t>Kriterienübersicht für dieses 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1559"/>
        <w:gridCol w:w="4784"/>
      </w:tblGrid>
      <w:tr w:rsidR="00650333" w:rsidRPr="00064DA1" w14:paraId="1A87D14F" w14:textId="77777777" w:rsidTr="003633CE">
        <w:tc>
          <w:tcPr>
            <w:tcW w:w="3119" w:type="dxa"/>
            <w:shd w:val="clear" w:color="auto" w:fill="F2F2F2" w:themeFill="background1" w:themeFillShade="F2"/>
          </w:tcPr>
          <w:p w14:paraId="32C311B3" w14:textId="77777777" w:rsidR="003633CE" w:rsidRPr="00064DA1" w:rsidRDefault="003633CE" w:rsidP="003633CE">
            <w:pPr>
              <w:pStyle w:val="PEProposalBodyCopy"/>
              <w:rPr>
                <w:b/>
                <w:iCs/>
                <w:lang w:val="de-DE"/>
              </w:rPr>
            </w:pPr>
            <w:r w:rsidRPr="00064DA1">
              <w:rPr>
                <w:b/>
                <w:iCs/>
                <w:lang w:val="de-DE"/>
              </w:rPr>
              <w:t>Kriteriengruppe</w:t>
            </w:r>
          </w:p>
        </w:tc>
        <w:tc>
          <w:tcPr>
            <w:tcW w:w="1559" w:type="dxa"/>
            <w:shd w:val="clear" w:color="auto" w:fill="F2F2F2" w:themeFill="background1" w:themeFillShade="F2"/>
          </w:tcPr>
          <w:p w14:paraId="008ADA78" w14:textId="77777777" w:rsidR="003633CE" w:rsidRPr="00064DA1" w:rsidRDefault="003633CE" w:rsidP="003633CE">
            <w:pPr>
              <w:pStyle w:val="PEProposalBodyCopy"/>
              <w:rPr>
                <w:b/>
                <w:iCs/>
                <w:lang w:val="de-DE"/>
              </w:rPr>
            </w:pPr>
            <w:r w:rsidRPr="00064DA1">
              <w:rPr>
                <w:b/>
                <w:iCs/>
                <w:lang w:val="de-DE"/>
              </w:rPr>
              <w:t>Kriteriennummer</w:t>
            </w:r>
          </w:p>
        </w:tc>
        <w:tc>
          <w:tcPr>
            <w:tcW w:w="4784" w:type="dxa"/>
            <w:shd w:val="clear" w:color="auto" w:fill="F2F2F2" w:themeFill="background1" w:themeFillShade="F2"/>
          </w:tcPr>
          <w:p w14:paraId="69EBEA49" w14:textId="77777777" w:rsidR="003633CE" w:rsidRPr="00064DA1" w:rsidRDefault="003633CE" w:rsidP="003633CE">
            <w:pPr>
              <w:pStyle w:val="PEProposalBodyCopy"/>
              <w:rPr>
                <w:b/>
                <w:iCs/>
                <w:lang w:val="de-DE"/>
              </w:rPr>
            </w:pPr>
            <w:r w:rsidRPr="00064DA1">
              <w:rPr>
                <w:b/>
                <w:iCs/>
                <w:lang w:val="de-DE"/>
              </w:rPr>
              <w:t>Kriterienbezeichnung</w:t>
            </w:r>
          </w:p>
        </w:tc>
      </w:tr>
      <w:tr w:rsidR="00650333" w:rsidRPr="00064DA1" w14:paraId="73FE9F2E" w14:textId="77777777" w:rsidTr="004D1E96">
        <w:tc>
          <w:tcPr>
            <w:tcW w:w="3119" w:type="dxa"/>
            <w:vMerge w:val="restart"/>
            <w:vAlign w:val="center"/>
          </w:tcPr>
          <w:p w14:paraId="67757A05" w14:textId="7F264509" w:rsidR="004D1E96" w:rsidRPr="00064DA1" w:rsidRDefault="004D1E96" w:rsidP="004D1E96">
            <w:pPr>
              <w:pStyle w:val="PEProposalBodyCopy"/>
              <w:jc w:val="left"/>
              <w:rPr>
                <w:iCs/>
                <w:lang w:val="de-DE"/>
              </w:rPr>
            </w:pPr>
            <w:r w:rsidRPr="00064DA1">
              <w:rPr>
                <w:iCs/>
                <w:lang w:val="de-DE"/>
              </w:rPr>
              <w:t xml:space="preserve">Qualität der technischen </w:t>
            </w:r>
            <w:r w:rsidRPr="00B20E18">
              <w:rPr>
                <w:rFonts w:cstheme="minorBidi"/>
                <w:lang w:val="de-DE"/>
              </w:rPr>
              <w:t>Ausführung (TEC10)</w:t>
            </w:r>
          </w:p>
        </w:tc>
        <w:tc>
          <w:tcPr>
            <w:tcW w:w="1559" w:type="dxa"/>
          </w:tcPr>
          <w:p w14:paraId="20D7061B" w14:textId="1EE1B042" w:rsidR="004D1E96" w:rsidRPr="00B20E18" w:rsidRDefault="004D1E96" w:rsidP="00B20E18">
            <w:pPr>
              <w:jc w:val="both"/>
              <w:rPr>
                <w:rFonts w:ascii="Arial Narrow" w:hAnsi="Arial Narrow"/>
                <w:sz w:val="20"/>
                <w:lang w:val="de-DE"/>
              </w:rPr>
            </w:pPr>
            <w:r w:rsidRPr="00B20E18">
              <w:rPr>
                <w:rFonts w:ascii="Arial Narrow" w:hAnsi="Arial Narrow"/>
                <w:sz w:val="20"/>
                <w:lang w:val="de-DE"/>
              </w:rPr>
              <w:t>TEC1.1</w:t>
            </w:r>
          </w:p>
        </w:tc>
        <w:tc>
          <w:tcPr>
            <w:tcW w:w="4784" w:type="dxa"/>
          </w:tcPr>
          <w:p w14:paraId="7412100C" w14:textId="7A336A95" w:rsidR="004D1E96" w:rsidRPr="00B20E18" w:rsidRDefault="004D1E96" w:rsidP="00B20E18">
            <w:pPr>
              <w:jc w:val="both"/>
              <w:rPr>
                <w:rFonts w:ascii="Arial Narrow" w:hAnsi="Arial Narrow"/>
                <w:sz w:val="20"/>
                <w:lang w:val="de-DE"/>
              </w:rPr>
            </w:pPr>
            <w:r w:rsidRPr="00B20E18">
              <w:rPr>
                <w:rFonts w:ascii="Arial Narrow" w:hAnsi="Arial Narrow"/>
                <w:sz w:val="20"/>
                <w:lang w:val="de-DE"/>
              </w:rPr>
              <w:t>Brandschutz</w:t>
            </w:r>
          </w:p>
        </w:tc>
      </w:tr>
      <w:tr w:rsidR="00650333" w:rsidRPr="00064DA1" w14:paraId="1E2F1A46" w14:textId="77777777" w:rsidTr="003633CE">
        <w:tc>
          <w:tcPr>
            <w:tcW w:w="3119" w:type="dxa"/>
            <w:vMerge/>
          </w:tcPr>
          <w:p w14:paraId="3902BD2C" w14:textId="77777777" w:rsidR="004D1E96" w:rsidRPr="00064DA1" w:rsidRDefault="004D1E96" w:rsidP="003633CE">
            <w:pPr>
              <w:pStyle w:val="PEProposalBodyCopy"/>
              <w:rPr>
                <w:iCs/>
                <w:lang w:val="de-DE"/>
              </w:rPr>
            </w:pPr>
          </w:p>
        </w:tc>
        <w:tc>
          <w:tcPr>
            <w:tcW w:w="1559" w:type="dxa"/>
          </w:tcPr>
          <w:p w14:paraId="39200F5C" w14:textId="53338FFE" w:rsidR="004D1E96" w:rsidRPr="00B20E18" w:rsidRDefault="004D1E96" w:rsidP="00B20E18">
            <w:pPr>
              <w:jc w:val="both"/>
              <w:rPr>
                <w:rFonts w:ascii="Arial Narrow" w:hAnsi="Arial Narrow"/>
                <w:sz w:val="20"/>
                <w:lang w:val="de-DE"/>
              </w:rPr>
            </w:pPr>
            <w:r w:rsidRPr="00B20E18">
              <w:rPr>
                <w:rFonts w:ascii="Arial Narrow" w:hAnsi="Arial Narrow"/>
                <w:sz w:val="20"/>
                <w:lang w:val="de-DE"/>
              </w:rPr>
              <w:t>TEC1.2</w:t>
            </w:r>
          </w:p>
        </w:tc>
        <w:tc>
          <w:tcPr>
            <w:tcW w:w="4784" w:type="dxa"/>
          </w:tcPr>
          <w:p w14:paraId="1DFA161D" w14:textId="218CC58D" w:rsidR="004D1E96" w:rsidRPr="00B20E18" w:rsidRDefault="004D1E96" w:rsidP="00B20E18">
            <w:pPr>
              <w:jc w:val="both"/>
              <w:rPr>
                <w:rFonts w:ascii="Arial Narrow" w:hAnsi="Arial Narrow"/>
                <w:sz w:val="20"/>
                <w:lang w:val="de-DE"/>
              </w:rPr>
            </w:pPr>
            <w:r w:rsidRPr="00B20E18">
              <w:rPr>
                <w:rFonts w:ascii="Arial Narrow" w:hAnsi="Arial Narrow"/>
                <w:sz w:val="20"/>
                <w:lang w:val="de-DE"/>
              </w:rPr>
              <w:t>Schallschutz</w:t>
            </w:r>
          </w:p>
        </w:tc>
      </w:tr>
      <w:tr w:rsidR="00650333" w:rsidRPr="00064DA1" w14:paraId="74AC80F6" w14:textId="77777777" w:rsidTr="003633CE">
        <w:tc>
          <w:tcPr>
            <w:tcW w:w="3119" w:type="dxa"/>
            <w:vMerge/>
          </w:tcPr>
          <w:p w14:paraId="59F93F38" w14:textId="77777777" w:rsidR="004D1E96" w:rsidRPr="00064DA1" w:rsidRDefault="004D1E96" w:rsidP="003633CE">
            <w:pPr>
              <w:pStyle w:val="PEProposalBodyCopy"/>
              <w:rPr>
                <w:iCs/>
                <w:lang w:val="de-DE"/>
              </w:rPr>
            </w:pPr>
          </w:p>
        </w:tc>
        <w:tc>
          <w:tcPr>
            <w:tcW w:w="1559" w:type="dxa"/>
          </w:tcPr>
          <w:p w14:paraId="49FB247B" w14:textId="7C27F011" w:rsidR="004D1E96" w:rsidRPr="00B20E18" w:rsidRDefault="004D1E96" w:rsidP="00B20E18">
            <w:pPr>
              <w:jc w:val="both"/>
              <w:rPr>
                <w:rFonts w:ascii="Arial Narrow" w:hAnsi="Arial Narrow"/>
                <w:sz w:val="20"/>
                <w:lang w:val="de-DE"/>
              </w:rPr>
            </w:pPr>
            <w:r w:rsidRPr="00B20E18">
              <w:rPr>
                <w:rFonts w:ascii="Arial Narrow" w:hAnsi="Arial Narrow"/>
                <w:sz w:val="20"/>
                <w:lang w:val="de-DE"/>
              </w:rPr>
              <w:t>TEC1.3</w:t>
            </w:r>
          </w:p>
        </w:tc>
        <w:tc>
          <w:tcPr>
            <w:tcW w:w="4784" w:type="dxa"/>
          </w:tcPr>
          <w:p w14:paraId="42B3540E" w14:textId="30836999" w:rsidR="004D1E96" w:rsidRPr="00B20E18" w:rsidRDefault="004D1E96" w:rsidP="00B20E18">
            <w:pPr>
              <w:jc w:val="both"/>
              <w:rPr>
                <w:rFonts w:ascii="Arial Narrow" w:hAnsi="Arial Narrow"/>
                <w:sz w:val="20"/>
                <w:lang w:val="de-DE"/>
              </w:rPr>
            </w:pPr>
            <w:r w:rsidRPr="00B20E18">
              <w:rPr>
                <w:rFonts w:ascii="Arial Narrow" w:hAnsi="Arial Narrow"/>
                <w:sz w:val="20"/>
                <w:lang w:val="de-DE"/>
              </w:rPr>
              <w:t>Wärme- und feuchteschutztechnische Qualität der Gebäudehülle</w:t>
            </w:r>
          </w:p>
        </w:tc>
      </w:tr>
      <w:tr w:rsidR="00650333" w:rsidRPr="00064DA1" w14:paraId="5A7D959E" w14:textId="77777777" w:rsidTr="003633CE">
        <w:tc>
          <w:tcPr>
            <w:tcW w:w="3119" w:type="dxa"/>
            <w:vMerge/>
          </w:tcPr>
          <w:p w14:paraId="494B7CA2" w14:textId="77777777" w:rsidR="004D1E96" w:rsidRPr="00064DA1" w:rsidRDefault="004D1E96" w:rsidP="003633CE">
            <w:pPr>
              <w:pStyle w:val="PEProposalBodyCopy"/>
              <w:rPr>
                <w:iCs/>
                <w:lang w:val="de-DE"/>
              </w:rPr>
            </w:pPr>
          </w:p>
        </w:tc>
        <w:tc>
          <w:tcPr>
            <w:tcW w:w="1559" w:type="dxa"/>
          </w:tcPr>
          <w:p w14:paraId="6FF91FE0" w14:textId="2331B27D" w:rsidR="004D1E96" w:rsidRPr="00B20E18" w:rsidRDefault="004D1E96" w:rsidP="00B20E18">
            <w:pPr>
              <w:jc w:val="both"/>
              <w:rPr>
                <w:rFonts w:ascii="Arial Narrow" w:hAnsi="Arial Narrow"/>
                <w:sz w:val="20"/>
                <w:lang w:val="de-DE"/>
              </w:rPr>
            </w:pPr>
            <w:r w:rsidRPr="00B20E18">
              <w:rPr>
                <w:rFonts w:ascii="Arial Narrow" w:hAnsi="Arial Narrow"/>
                <w:sz w:val="20"/>
                <w:lang w:val="de-DE"/>
              </w:rPr>
              <w:t>TEC1.4</w:t>
            </w:r>
          </w:p>
        </w:tc>
        <w:tc>
          <w:tcPr>
            <w:tcW w:w="4784" w:type="dxa"/>
          </w:tcPr>
          <w:p w14:paraId="4348CA16" w14:textId="3C76CEFA" w:rsidR="004D1E96" w:rsidRPr="00B20E18" w:rsidRDefault="004D1E96" w:rsidP="00B20E18">
            <w:pPr>
              <w:jc w:val="both"/>
              <w:rPr>
                <w:rFonts w:ascii="Arial Narrow" w:hAnsi="Arial Narrow"/>
                <w:sz w:val="20"/>
                <w:lang w:val="de-DE"/>
              </w:rPr>
            </w:pPr>
            <w:r w:rsidRPr="00B20E18">
              <w:rPr>
                <w:rFonts w:ascii="Arial Narrow" w:hAnsi="Arial Narrow"/>
                <w:sz w:val="20"/>
                <w:lang w:val="de-DE"/>
              </w:rPr>
              <w:t>Anpassungsfähigkeit der technischen Systeme</w:t>
            </w:r>
          </w:p>
        </w:tc>
      </w:tr>
      <w:tr w:rsidR="00650333" w:rsidRPr="00064DA1" w14:paraId="7B0C8C78" w14:textId="77777777" w:rsidTr="003633CE">
        <w:tc>
          <w:tcPr>
            <w:tcW w:w="3119" w:type="dxa"/>
            <w:vMerge/>
          </w:tcPr>
          <w:p w14:paraId="0A2DAD9D" w14:textId="77777777" w:rsidR="004D1E96" w:rsidRPr="00064DA1" w:rsidRDefault="004D1E96" w:rsidP="003633CE">
            <w:pPr>
              <w:pStyle w:val="PEProposalBodyCopy"/>
              <w:rPr>
                <w:iCs/>
                <w:lang w:val="de-DE"/>
              </w:rPr>
            </w:pPr>
          </w:p>
        </w:tc>
        <w:tc>
          <w:tcPr>
            <w:tcW w:w="1559" w:type="dxa"/>
          </w:tcPr>
          <w:p w14:paraId="156A03EE" w14:textId="4499380E" w:rsidR="004D1E96" w:rsidRPr="00B20E18" w:rsidRDefault="004D1E96" w:rsidP="00B20E18">
            <w:pPr>
              <w:jc w:val="both"/>
              <w:rPr>
                <w:rFonts w:ascii="Arial Narrow" w:hAnsi="Arial Narrow"/>
                <w:sz w:val="20"/>
                <w:lang w:val="de-DE"/>
              </w:rPr>
            </w:pPr>
            <w:r w:rsidRPr="00B20E18">
              <w:rPr>
                <w:rFonts w:ascii="Arial Narrow" w:hAnsi="Arial Narrow"/>
                <w:sz w:val="20"/>
                <w:lang w:val="de-DE"/>
              </w:rPr>
              <w:t>TEC1.5</w:t>
            </w:r>
          </w:p>
        </w:tc>
        <w:tc>
          <w:tcPr>
            <w:tcW w:w="4784" w:type="dxa"/>
          </w:tcPr>
          <w:p w14:paraId="1F25752A" w14:textId="34EF0FBB" w:rsidR="004D1E96" w:rsidRPr="00B20E18" w:rsidRDefault="004D1E96" w:rsidP="00B20E18">
            <w:pPr>
              <w:jc w:val="both"/>
              <w:rPr>
                <w:rFonts w:ascii="Arial Narrow" w:hAnsi="Arial Narrow"/>
                <w:sz w:val="20"/>
                <w:lang w:val="de-DE"/>
              </w:rPr>
            </w:pPr>
            <w:r w:rsidRPr="00B20E18">
              <w:rPr>
                <w:rFonts w:ascii="Arial Narrow" w:hAnsi="Arial Narrow"/>
                <w:sz w:val="20"/>
                <w:lang w:val="de-DE"/>
              </w:rPr>
              <w:t>Reinigungs- und Instandhaltungsfreundlichkeit des Baukörpers</w:t>
            </w:r>
          </w:p>
        </w:tc>
      </w:tr>
      <w:tr w:rsidR="00650333" w:rsidRPr="00064DA1" w14:paraId="793C3FE9" w14:textId="77777777" w:rsidTr="003633CE">
        <w:tc>
          <w:tcPr>
            <w:tcW w:w="3119" w:type="dxa"/>
            <w:vMerge/>
          </w:tcPr>
          <w:p w14:paraId="2B75CAFC" w14:textId="77777777" w:rsidR="004D1E96" w:rsidRPr="00064DA1" w:rsidRDefault="004D1E96" w:rsidP="003633CE">
            <w:pPr>
              <w:pStyle w:val="PEProposalBodyCopy"/>
              <w:rPr>
                <w:iCs/>
                <w:lang w:val="de-DE"/>
              </w:rPr>
            </w:pPr>
          </w:p>
        </w:tc>
        <w:tc>
          <w:tcPr>
            <w:tcW w:w="1559" w:type="dxa"/>
          </w:tcPr>
          <w:p w14:paraId="60F8F4E5" w14:textId="45085856" w:rsidR="004D1E96" w:rsidRPr="00B20E18" w:rsidRDefault="004D1E96" w:rsidP="00B20E18">
            <w:pPr>
              <w:jc w:val="both"/>
              <w:rPr>
                <w:rFonts w:ascii="Arial Narrow" w:hAnsi="Arial Narrow"/>
                <w:sz w:val="20"/>
                <w:lang w:val="de-DE"/>
              </w:rPr>
            </w:pPr>
            <w:r w:rsidRPr="00B20E18">
              <w:rPr>
                <w:rFonts w:ascii="Arial Narrow" w:hAnsi="Arial Narrow"/>
                <w:sz w:val="20"/>
                <w:lang w:val="de-DE"/>
              </w:rPr>
              <w:t>TEC1.6</w:t>
            </w:r>
          </w:p>
        </w:tc>
        <w:tc>
          <w:tcPr>
            <w:tcW w:w="4784" w:type="dxa"/>
          </w:tcPr>
          <w:p w14:paraId="49D7DCBE" w14:textId="523B5AA4" w:rsidR="004D1E96" w:rsidRPr="00B20E18" w:rsidRDefault="004D1E96" w:rsidP="00B20E18">
            <w:pPr>
              <w:jc w:val="both"/>
              <w:rPr>
                <w:rFonts w:ascii="Arial Narrow" w:hAnsi="Arial Narrow"/>
                <w:sz w:val="20"/>
                <w:lang w:val="de-DE"/>
              </w:rPr>
            </w:pPr>
            <w:r w:rsidRPr="00B20E18">
              <w:rPr>
                <w:rFonts w:ascii="Arial Narrow" w:hAnsi="Arial Narrow"/>
                <w:sz w:val="20"/>
                <w:lang w:val="de-DE"/>
              </w:rPr>
              <w:t>Rückbau- und Demontagefreundlichkeit</w:t>
            </w:r>
          </w:p>
        </w:tc>
      </w:tr>
      <w:tr w:rsidR="00650333" w:rsidRPr="00064DA1" w14:paraId="36BA534A" w14:textId="77777777" w:rsidTr="003633CE">
        <w:tc>
          <w:tcPr>
            <w:tcW w:w="3119" w:type="dxa"/>
            <w:vMerge/>
          </w:tcPr>
          <w:p w14:paraId="176CB426" w14:textId="77777777" w:rsidR="004D1E96" w:rsidRPr="00064DA1" w:rsidRDefault="004D1E96" w:rsidP="003633CE">
            <w:pPr>
              <w:pStyle w:val="PEProposalBodyCopy"/>
              <w:rPr>
                <w:iCs/>
                <w:lang w:val="de-DE"/>
              </w:rPr>
            </w:pPr>
          </w:p>
        </w:tc>
        <w:tc>
          <w:tcPr>
            <w:tcW w:w="1559" w:type="dxa"/>
          </w:tcPr>
          <w:p w14:paraId="4047DBDD" w14:textId="6C31C09E" w:rsidR="004D1E96" w:rsidRPr="00B20E18" w:rsidRDefault="004D1E96" w:rsidP="00B20E18">
            <w:pPr>
              <w:jc w:val="both"/>
              <w:rPr>
                <w:rFonts w:ascii="Arial Narrow" w:hAnsi="Arial Narrow"/>
                <w:sz w:val="20"/>
                <w:lang w:val="de-DE"/>
              </w:rPr>
            </w:pPr>
            <w:r w:rsidRPr="00B20E18">
              <w:rPr>
                <w:rFonts w:ascii="Arial Narrow" w:hAnsi="Arial Narrow"/>
                <w:sz w:val="20"/>
                <w:lang w:val="de-DE"/>
              </w:rPr>
              <w:t>TEC1.7</w:t>
            </w:r>
          </w:p>
        </w:tc>
        <w:tc>
          <w:tcPr>
            <w:tcW w:w="4784" w:type="dxa"/>
          </w:tcPr>
          <w:p w14:paraId="1FCA80C2" w14:textId="7085AE1A" w:rsidR="004D1E96" w:rsidRPr="00B20E18" w:rsidRDefault="004D1E96" w:rsidP="00B20E18">
            <w:pPr>
              <w:jc w:val="both"/>
              <w:rPr>
                <w:rFonts w:ascii="Arial Narrow" w:hAnsi="Arial Narrow"/>
                <w:sz w:val="20"/>
                <w:lang w:val="de-DE"/>
              </w:rPr>
            </w:pPr>
            <w:r w:rsidRPr="00B20E18">
              <w:rPr>
                <w:rFonts w:ascii="Arial Narrow" w:hAnsi="Arial Narrow"/>
                <w:sz w:val="20"/>
                <w:lang w:val="de-DE"/>
              </w:rPr>
              <w:t>Im</w:t>
            </w:r>
            <w:r w:rsidR="009111AE" w:rsidRPr="00B20E18">
              <w:rPr>
                <w:rFonts w:ascii="Arial Narrow" w:hAnsi="Arial Narrow"/>
                <w:sz w:val="20"/>
                <w:lang w:val="de-DE"/>
              </w:rPr>
              <w:t>missionsschutz</w:t>
            </w:r>
          </w:p>
        </w:tc>
      </w:tr>
    </w:tbl>
    <w:p w14:paraId="7E237EC4" w14:textId="2599ABBF" w:rsidR="003633CE" w:rsidRDefault="003633CE" w:rsidP="008F3F8C">
      <w:pPr>
        <w:pStyle w:val="PEProposalBodyCopy"/>
        <w:rPr>
          <w:highlight w:val="yellow"/>
          <w:lang w:val="de-DE"/>
        </w:rPr>
      </w:pPr>
    </w:p>
    <w:p w14:paraId="7C9FE5D4" w14:textId="77777777" w:rsidR="00282F5C" w:rsidRPr="00064DA1" w:rsidRDefault="00282F5C" w:rsidP="008F3F8C">
      <w:pPr>
        <w:pStyle w:val="PEProposalBodyCopy"/>
        <w:rPr>
          <w:highlight w:val="yellow"/>
          <w:lang w:val="de-DE"/>
        </w:rPr>
      </w:pPr>
    </w:p>
    <w:p w14:paraId="20017BDD" w14:textId="77777777" w:rsidR="00EC04A4" w:rsidRPr="00064DA1" w:rsidRDefault="00BF6234" w:rsidP="00694EF5">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TEC1.5 Reinigungs- und Instandhaltungsfreundlichkeit des Baukörpers</w:t>
      </w:r>
    </w:p>
    <w:p w14:paraId="73F987A7" w14:textId="77777777" w:rsidR="000A5AA8" w:rsidRPr="00686EE7" w:rsidRDefault="000A5AA8" w:rsidP="000A5AA8">
      <w:pPr>
        <w:spacing w:after="0" w:line="240" w:lineRule="auto"/>
        <w:rPr>
          <w:rFonts w:ascii="Arial Narrow" w:eastAsiaTheme="minorHAnsi" w:hAnsi="Arial Narrow"/>
          <w:sz w:val="20"/>
          <w:lang w:eastAsia="en-US"/>
        </w:rPr>
      </w:pPr>
      <w:r w:rsidRPr="00686EE7">
        <w:rPr>
          <w:rFonts w:ascii="Arial Narrow" w:eastAsiaTheme="minorHAnsi" w:hAnsi="Arial Narrow"/>
          <w:sz w:val="20"/>
          <w:lang w:eastAsia="en-US"/>
        </w:rPr>
        <w:t>Beschreibung des Kriteriums:</w:t>
      </w:r>
    </w:p>
    <w:p w14:paraId="46D5FE9D" w14:textId="785A4675" w:rsidR="000A5AA8" w:rsidRPr="00064DA1" w:rsidRDefault="009E22C7" w:rsidP="003C082C">
      <w:pPr>
        <w:spacing w:after="0" w:line="240" w:lineRule="auto"/>
        <w:jc w:val="both"/>
        <w:rPr>
          <w:rFonts w:ascii="Arial Narrow" w:eastAsiaTheme="minorHAnsi" w:hAnsi="Arial Narrow"/>
          <w:sz w:val="20"/>
          <w:lang w:eastAsia="en-US"/>
        </w:rPr>
      </w:pPr>
      <w:r>
        <w:rPr>
          <w:rFonts w:ascii="Arial Narrow" w:eastAsiaTheme="minorHAnsi" w:hAnsi="Arial Narrow"/>
          <w:sz w:val="20"/>
          <w:lang w:eastAsia="en-US"/>
        </w:rPr>
        <w:t>Die Reinigungs- und Instandhaltungsfreundlichkeit des Baukörpers beeinflusst die Kosten und Umweltwirkungen des Gebäudes während seiner Nutzung. Ziel ist es, den Aufwand zur Reinigung und Instandhaltung eines Gebäudes zu verringern um Kosten zu sparen und gleichzeitig eine lange Lebensdauer der Bauteile zu gewähren.</w:t>
      </w:r>
    </w:p>
    <w:p w14:paraId="309F9D78" w14:textId="77777777" w:rsidR="005C495F" w:rsidRDefault="005C495F" w:rsidP="003C082C">
      <w:pPr>
        <w:pStyle w:val="PEProposalBodyCopy"/>
        <w:rPr>
          <w:i/>
          <w:iCs/>
          <w:lang w:val="de-DE"/>
        </w:rPr>
      </w:pPr>
    </w:p>
    <w:p w14:paraId="4CD80D92" w14:textId="7C0BEE4D" w:rsidR="00EB2554" w:rsidRPr="00686EE7" w:rsidRDefault="005B23D6" w:rsidP="00686EE7">
      <w:pPr>
        <w:spacing w:after="0" w:line="240" w:lineRule="auto"/>
        <w:rPr>
          <w:rFonts w:ascii="Arial Narrow" w:eastAsiaTheme="minorHAnsi" w:hAnsi="Arial Narrow"/>
          <w:i/>
          <w:sz w:val="20"/>
          <w:lang w:eastAsia="en-US"/>
        </w:rPr>
      </w:pPr>
      <w:r w:rsidRPr="00064DA1">
        <w:rPr>
          <w:rFonts w:eastAsiaTheme="minorHAnsi"/>
          <w:noProof/>
          <w:color w:val="1F497D" w:themeColor="text2"/>
          <w:szCs w:val="40"/>
        </w:rPr>
        <mc:AlternateContent>
          <mc:Choice Requires="wpg">
            <w:drawing>
              <wp:anchor distT="0" distB="0" distL="114300" distR="114300" simplePos="0" relativeHeight="251665920" behindDoc="1" locked="0" layoutInCell="1" allowOverlap="1" wp14:anchorId="59DA3B18" wp14:editId="70C1F53C">
                <wp:simplePos x="0" y="0"/>
                <wp:positionH relativeFrom="column">
                  <wp:posOffset>-902970</wp:posOffset>
                </wp:positionH>
                <wp:positionV relativeFrom="page">
                  <wp:posOffset>1699260</wp:posOffset>
                </wp:positionV>
                <wp:extent cx="245745" cy="8995410"/>
                <wp:effectExtent l="0" t="0" r="1905" b="0"/>
                <wp:wrapNone/>
                <wp:docPr id="66573" name="Gruppieren 66573"/>
                <wp:cNvGraphicFramePr/>
                <a:graphic xmlns:a="http://schemas.openxmlformats.org/drawingml/2006/main">
                  <a:graphicData uri="http://schemas.microsoft.com/office/word/2010/wordprocessingGroup">
                    <wpg:wgp>
                      <wpg:cNvGrpSpPr/>
                      <wpg:grpSpPr>
                        <a:xfrm>
                          <a:off x="0" y="0"/>
                          <a:ext cx="245745" cy="8995410"/>
                          <a:chOff x="-1950" y="0"/>
                          <a:chExt cx="246425" cy="8995932"/>
                        </a:xfrm>
                      </wpg:grpSpPr>
                      <wps:wsp>
                        <wps:cNvPr id="66574"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75"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76"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66573" o:spid="_x0000_s1026" style="position:absolute;margin-left:-71.1pt;margin-top:133.8pt;width:19.35pt;height:708.3pt;z-index:-251650560;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708gA&#10;AADeAAAADwAAAGRycy9kb3ducmV2LnhtbESPQWvCQBSE74X+h+UVvNVNi40ldZVQEEUPYiy0x9fs&#10;azYk+zZk15j+e7dQ8DjMzDfMYjXaVgzU+9qxgqdpAoK4dLrmSsHHaf34CsIHZI2tY1LwSx5Wy/u7&#10;BWbaXfhIQxEqESHsM1RgQugyKX1pyKKfuo44ej+utxii7Cupe7xEuG3lc5Kk0mLNccFgR++GyqY4&#10;WwXbrzxsdt/nnfvMj02xN4ehaQ5KTR7G/A1EoDHcwv/trVaQpi/zGfzdiVd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YnvTyAAAAN4AAAAPAAAAAAAAAAAAAAAAAJgCAABk&#10;cnMvZG93bnJldi54bWxQSwUGAAAAAAQABAD1AAAAjQ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qscA&#10;AADeAAAADwAAAGRycy9kb3ducmV2LnhtbESPW2vCQBSE34X+h+UUfJG6aamppK4ihZL6UvCCz4fs&#10;MQnNno3ZzUV/vSsUfBxm5htmsRpMJTpqXGlZwes0AkGcWV1yruCw/36Zg3AeWWNlmRRcyMFq+TRa&#10;YKJtz1vqdj4XAcIuQQWF93UipcsKMuimtiYO3sk2Bn2QTS51g32Am0q+RVEsDZYcFgqs6aug7G/X&#10;GgXvZb7vh/Qkf6/nSdtuKD1Slyo1fh7WnyA8Df4R/m//aAVxPPuYwf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bV6rHAAAA3gAAAA8AAAAAAAAAAAAAAAAAmAIAAGRy&#10;cy9kb3ducmV2LnhtbFBLBQYAAAAABAAEAPUAAACM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dI8MA&#10;AADeAAAADwAAAGRycy9kb3ducmV2LnhtbESPT4vCMBTE7wt+h/AEL6Kpuna1GsU/CF7V3fvb5tkW&#10;m5faRK3f3iwIexxm5jfMfNmYUtypdoVlBYN+BII4tbrgTMH3adebgHAeWWNpmRQ8ycFy0fqYY6Lt&#10;gw90P/pMBAi7BBXk3leJlC7NyaDr24o4eGdbG/RB1pnUNT4C3JRyGEWxNFhwWMixok1O6eV4Mwo+&#10;zWTNU95tf33zI1M7oitRV6lOu1nNQHhq/H/43d5rBXE8/orh706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mdI8MAAADeAAAADwAAAAAAAAAAAAAAAACYAgAAZHJzL2Rv&#10;d25yZXYueG1sUEsFBgAAAAAEAAQA9QAAAIgDAAAAAA==&#10;" fillcolor="black [3213]" stroked="f"/>
                <w10:wrap anchory="page"/>
              </v:group>
            </w:pict>
          </mc:Fallback>
        </mc:AlternateContent>
      </w:r>
      <w:r w:rsidR="002E32C9" w:rsidRPr="00686EE7">
        <w:rPr>
          <w:rFonts w:ascii="Arial Narrow" w:eastAsiaTheme="minorHAnsi" w:hAnsi="Arial Narrow"/>
          <w:i/>
          <w:sz w:val="20"/>
          <w:lang w:eastAsia="en-US"/>
        </w:rPr>
        <w:t>Produktinformationen der RESITRIX Dachbahnen für dieses Kriterium:</w:t>
      </w:r>
    </w:p>
    <w:p w14:paraId="1EF5C12C" w14:textId="5B933ABC" w:rsidR="00F53CC5" w:rsidRPr="00336B21" w:rsidRDefault="00AA25DF" w:rsidP="00B20E18">
      <w:pPr>
        <w:spacing w:after="0" w:line="240" w:lineRule="auto"/>
        <w:jc w:val="both"/>
        <w:rPr>
          <w:rFonts w:ascii="Arial Narrow" w:eastAsiaTheme="minorHAnsi" w:hAnsi="Arial Narrow"/>
          <w:sz w:val="20"/>
          <w:lang w:eastAsia="en-US"/>
        </w:rPr>
      </w:pPr>
      <w:r w:rsidRPr="00336B21">
        <w:rPr>
          <w:rFonts w:ascii="Arial Narrow" w:eastAsiaTheme="minorHAnsi" w:hAnsi="Arial Narrow"/>
          <w:sz w:val="20"/>
          <w:lang w:eastAsia="en-US"/>
        </w:rPr>
        <w:t>RESITRIX-Bahnen können bei wasserlöslichen Verschmutzungen mit Wasser</w:t>
      </w:r>
      <w:r w:rsidR="00A03755" w:rsidRPr="00336B21">
        <w:rPr>
          <w:rFonts w:ascii="Arial Narrow" w:eastAsiaTheme="minorHAnsi" w:hAnsi="Arial Narrow"/>
          <w:sz w:val="20"/>
          <w:lang w:eastAsia="en-US"/>
        </w:rPr>
        <w:t>,</w:t>
      </w:r>
      <w:r w:rsidRPr="00336B21">
        <w:rPr>
          <w:rFonts w:ascii="Arial Narrow" w:eastAsiaTheme="minorHAnsi" w:hAnsi="Arial Narrow"/>
          <w:sz w:val="20"/>
          <w:lang w:eastAsia="en-US"/>
        </w:rPr>
        <w:t xml:space="preserve"> z.B. durch den Einsatz von Hochdruckreinigern oder einfach durch den Einsatz von Bürste</w:t>
      </w:r>
      <w:r w:rsidR="00A03755" w:rsidRPr="00336B21">
        <w:rPr>
          <w:rFonts w:ascii="Arial Narrow" w:eastAsiaTheme="minorHAnsi" w:hAnsi="Arial Narrow"/>
          <w:sz w:val="20"/>
          <w:lang w:eastAsia="en-US"/>
        </w:rPr>
        <w:t>n, gereinigt werden</w:t>
      </w:r>
      <w:r w:rsidRPr="00336B21">
        <w:rPr>
          <w:rFonts w:ascii="Arial Narrow" w:eastAsiaTheme="minorHAnsi" w:hAnsi="Arial Narrow"/>
          <w:sz w:val="20"/>
          <w:lang w:eastAsia="en-US"/>
        </w:rPr>
        <w:t>. Hartnäckige schwerlösliche Rückstände können mit lösungsmittelhaltigen Reiniger</w:t>
      </w:r>
      <w:r w:rsidR="00A03755" w:rsidRPr="00336B21">
        <w:rPr>
          <w:rFonts w:ascii="Arial Narrow" w:eastAsiaTheme="minorHAnsi" w:hAnsi="Arial Narrow"/>
          <w:sz w:val="20"/>
          <w:lang w:eastAsia="en-US"/>
        </w:rPr>
        <w:t>n</w:t>
      </w:r>
      <w:r w:rsidRPr="00336B21">
        <w:rPr>
          <w:rFonts w:ascii="Arial Narrow" w:eastAsiaTheme="minorHAnsi" w:hAnsi="Arial Narrow"/>
          <w:sz w:val="20"/>
          <w:lang w:eastAsia="en-US"/>
        </w:rPr>
        <w:t xml:space="preserve"> entfernt werden. </w:t>
      </w:r>
    </w:p>
    <w:p w14:paraId="4E9E316F" w14:textId="7C9182AA" w:rsidR="002E32C9" w:rsidRPr="00336B21" w:rsidRDefault="00F53CC5" w:rsidP="00B20E18">
      <w:pPr>
        <w:spacing w:after="0" w:line="240" w:lineRule="auto"/>
        <w:jc w:val="both"/>
        <w:rPr>
          <w:rFonts w:ascii="Arial Narrow" w:eastAsiaTheme="minorHAnsi" w:hAnsi="Arial Narrow"/>
          <w:sz w:val="20"/>
          <w:lang w:eastAsia="en-US"/>
        </w:rPr>
      </w:pPr>
      <w:r w:rsidRPr="00336B21">
        <w:rPr>
          <w:rFonts w:ascii="Arial Narrow" w:eastAsiaTheme="minorHAnsi" w:hAnsi="Arial Narrow"/>
          <w:sz w:val="20"/>
          <w:lang w:eastAsia="en-US"/>
        </w:rPr>
        <w:t>Der Hersteller empfiehlt eine regelmäßige Wartung der Dächer</w:t>
      </w:r>
      <w:r w:rsidR="00AA25DF" w:rsidRPr="00336B21">
        <w:rPr>
          <w:rFonts w:ascii="Arial Narrow" w:eastAsiaTheme="minorHAnsi" w:hAnsi="Arial Narrow"/>
          <w:sz w:val="20"/>
          <w:lang w:eastAsia="en-US"/>
        </w:rPr>
        <w:t xml:space="preserve"> gem. Fl</w:t>
      </w:r>
      <w:r w:rsidRPr="00336B21">
        <w:rPr>
          <w:rFonts w:ascii="Arial Narrow" w:eastAsiaTheme="minorHAnsi" w:hAnsi="Arial Narrow"/>
          <w:sz w:val="20"/>
          <w:lang w:eastAsia="en-US"/>
        </w:rPr>
        <w:t>achdachrichtlinie und DIN 18531. Weitere Informationen zur Reinigung und Instandhaltung sind auf Anfrage verfügbar.</w:t>
      </w:r>
    </w:p>
    <w:p w14:paraId="0607BD46" w14:textId="5AE6AE36" w:rsidR="00EB2554" w:rsidRPr="00064DA1" w:rsidRDefault="00EB2554" w:rsidP="00EB2554">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TEC1.6 Rückbau- und Demontagefreundlichkeit</w:t>
      </w:r>
    </w:p>
    <w:p w14:paraId="71F4E1D8" w14:textId="77777777" w:rsidR="00EB2554" w:rsidRPr="00064DA1" w:rsidRDefault="00EB2554" w:rsidP="00EB2554">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5A891D3E" w14:textId="19ACAEA4" w:rsidR="00EB2554" w:rsidRPr="00064DA1" w:rsidRDefault="00E30F30" w:rsidP="003C082C">
      <w:pPr>
        <w:spacing w:after="0" w:line="240" w:lineRule="auto"/>
        <w:jc w:val="both"/>
        <w:rPr>
          <w:rFonts w:ascii="Arial Narrow" w:eastAsiaTheme="minorHAnsi" w:hAnsi="Arial Narrow"/>
          <w:sz w:val="20"/>
          <w:lang w:eastAsia="en-US"/>
        </w:rPr>
      </w:pPr>
      <w:r>
        <w:rPr>
          <w:rFonts w:ascii="Arial Narrow" w:eastAsiaTheme="minorHAnsi" w:hAnsi="Arial Narrow"/>
          <w:sz w:val="20"/>
          <w:lang w:eastAsia="en-US"/>
        </w:rPr>
        <w:t>Sind die Materialien in den Bauteilen eines Gebäudes im Falle eines Umbaus oder Rückbaus sortenrein und mit wenig Aufwand zu trennen und lassen sich diese dem Recycling zuführen, wird das Kriterium Rückbau- und Demontagefreundlichkeit des Gebäudes positiv bewertet. Mit der Auswahl von schadstofffreien, recycelbaren Baustoffen kann dabei ein gutes Ergebnis erzielt werden.</w:t>
      </w:r>
    </w:p>
    <w:p w14:paraId="6B2F060B" w14:textId="77777777" w:rsidR="00EB2554" w:rsidRDefault="00EB2554" w:rsidP="00BF6234">
      <w:pPr>
        <w:pStyle w:val="PEProposalBodyCopy"/>
        <w:rPr>
          <w:lang w:val="de-DE" w:eastAsia="de-DE"/>
        </w:rPr>
      </w:pPr>
    </w:p>
    <w:p w14:paraId="3F5571EB" w14:textId="719CC8C5" w:rsidR="005C495F" w:rsidRDefault="002E32C9" w:rsidP="005C495F">
      <w:pPr>
        <w:pStyle w:val="PEProposalBodyCopy"/>
        <w:rPr>
          <w:i/>
          <w:iCs/>
          <w:lang w:val="de-DE"/>
        </w:rPr>
      </w:pPr>
      <w:r>
        <w:rPr>
          <w:i/>
          <w:iCs/>
          <w:lang w:val="de-DE"/>
        </w:rPr>
        <w:lastRenderedPageBreak/>
        <w:t>Produktinformationen der</w:t>
      </w:r>
      <w:r w:rsidRPr="005C495F">
        <w:rPr>
          <w:i/>
          <w:iCs/>
          <w:lang w:val="de-DE"/>
        </w:rPr>
        <w:t xml:space="preserve"> </w:t>
      </w:r>
      <w:r>
        <w:rPr>
          <w:i/>
          <w:iCs/>
          <w:lang w:val="de-DE"/>
        </w:rPr>
        <w:t>RESITRIX Dachbahnen für dieses Kriterium</w:t>
      </w:r>
      <w:r w:rsidR="005C495F" w:rsidRPr="005C495F">
        <w:rPr>
          <w:i/>
          <w:iCs/>
          <w:lang w:val="de-DE"/>
        </w:rPr>
        <w:t>:</w:t>
      </w:r>
    </w:p>
    <w:tbl>
      <w:tblPr>
        <w:tblStyle w:val="Tabellenraster"/>
        <w:tblW w:w="9356"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6095"/>
      </w:tblGrid>
      <w:tr w:rsidR="00436F0C" w:rsidRPr="009F7B77" w14:paraId="1AC7B16F" w14:textId="77777777" w:rsidTr="00583CCE">
        <w:tc>
          <w:tcPr>
            <w:tcW w:w="3261" w:type="dxa"/>
            <w:shd w:val="clear" w:color="auto" w:fill="F2F2F2" w:themeFill="background1" w:themeFillShade="F2"/>
          </w:tcPr>
          <w:p w14:paraId="2C519146" w14:textId="36A51928" w:rsidR="00436F0C" w:rsidRPr="00336B21" w:rsidRDefault="00436F0C" w:rsidP="00336B21">
            <w:pPr>
              <w:jc w:val="both"/>
              <w:rPr>
                <w:rFonts w:ascii="Arial Narrow" w:hAnsi="Arial Narrow"/>
                <w:sz w:val="20"/>
                <w:lang w:val="de-DE"/>
              </w:rPr>
            </w:pPr>
            <w:r w:rsidRPr="00336B21">
              <w:rPr>
                <w:rFonts w:ascii="Arial Narrow" w:hAnsi="Arial Narrow"/>
                <w:sz w:val="20"/>
                <w:lang w:val="de-DE"/>
              </w:rPr>
              <w:t>Demontagefähigkeit</w:t>
            </w:r>
          </w:p>
        </w:tc>
        <w:tc>
          <w:tcPr>
            <w:tcW w:w="6095" w:type="dxa"/>
          </w:tcPr>
          <w:p w14:paraId="503EF848" w14:textId="33791399" w:rsidR="00436F0C" w:rsidRPr="00336B21" w:rsidRDefault="00F53CC5" w:rsidP="00336B21">
            <w:pPr>
              <w:jc w:val="both"/>
              <w:rPr>
                <w:rFonts w:ascii="Arial Narrow" w:hAnsi="Arial Narrow"/>
                <w:sz w:val="20"/>
                <w:lang w:val="de-DE"/>
              </w:rPr>
            </w:pPr>
            <w:r w:rsidRPr="00336B21">
              <w:rPr>
                <w:rFonts w:ascii="Arial Narrow" w:hAnsi="Arial Narrow"/>
                <w:sz w:val="20"/>
                <w:lang w:val="de-DE"/>
              </w:rPr>
              <w:t>Mittlerer Aufwand erforderlich.</w:t>
            </w:r>
          </w:p>
        </w:tc>
      </w:tr>
      <w:tr w:rsidR="00436F0C" w:rsidRPr="009F7B77" w14:paraId="2461F673" w14:textId="77777777" w:rsidTr="00583CCE">
        <w:tc>
          <w:tcPr>
            <w:tcW w:w="3261" w:type="dxa"/>
            <w:shd w:val="clear" w:color="auto" w:fill="F2F2F2" w:themeFill="background1" w:themeFillShade="F2"/>
          </w:tcPr>
          <w:p w14:paraId="27267E1D" w14:textId="4D34C967" w:rsidR="00436F0C" w:rsidRPr="00336B21" w:rsidRDefault="00436F0C" w:rsidP="00336B21">
            <w:pPr>
              <w:jc w:val="both"/>
              <w:rPr>
                <w:rFonts w:ascii="Arial Narrow" w:hAnsi="Arial Narrow"/>
                <w:sz w:val="20"/>
                <w:lang w:val="de-DE"/>
              </w:rPr>
            </w:pPr>
            <w:r w:rsidRPr="00336B21">
              <w:rPr>
                <w:rFonts w:ascii="Arial Narrow" w:hAnsi="Arial Narrow"/>
                <w:sz w:val="20"/>
                <w:lang w:val="de-DE"/>
              </w:rPr>
              <w:t>Trennbarkeit</w:t>
            </w:r>
          </w:p>
        </w:tc>
        <w:tc>
          <w:tcPr>
            <w:tcW w:w="6095" w:type="dxa"/>
          </w:tcPr>
          <w:p w14:paraId="0AC0E01A" w14:textId="021CEBF0" w:rsidR="00436F0C" w:rsidRPr="00336B21" w:rsidRDefault="000E51B1" w:rsidP="00336B21">
            <w:pPr>
              <w:jc w:val="both"/>
              <w:rPr>
                <w:rFonts w:ascii="Arial Narrow" w:hAnsi="Arial Narrow"/>
                <w:sz w:val="20"/>
                <w:lang w:val="de-DE"/>
              </w:rPr>
            </w:pPr>
            <w:r w:rsidRPr="00336B21">
              <w:rPr>
                <w:rFonts w:ascii="Arial Narrow" w:hAnsi="Arial Narrow"/>
                <w:sz w:val="20"/>
                <w:lang w:val="de-DE"/>
              </w:rPr>
              <w:t>N</w:t>
            </w:r>
            <w:r w:rsidR="005A71D0" w:rsidRPr="00336B21">
              <w:rPr>
                <w:rFonts w:ascii="Arial Narrow" w:hAnsi="Arial Narrow"/>
                <w:sz w:val="20"/>
                <w:lang w:val="de-DE"/>
              </w:rPr>
              <w:t>icht vertretbar</w:t>
            </w:r>
            <w:r w:rsidR="00F56FE8" w:rsidRPr="00336B21">
              <w:rPr>
                <w:rFonts w:ascii="Arial Narrow" w:hAnsi="Arial Narrow"/>
                <w:sz w:val="20"/>
                <w:lang w:val="de-DE"/>
              </w:rPr>
              <w:t>:</w:t>
            </w:r>
            <w:r w:rsidR="005A71D0" w:rsidRPr="00336B21">
              <w:rPr>
                <w:rFonts w:ascii="Arial Narrow" w:hAnsi="Arial Narrow"/>
                <w:sz w:val="20"/>
                <w:lang w:val="de-DE"/>
              </w:rPr>
              <w:t xml:space="preserve"> keine sortenreine Trennung möglich, aufgrund der Verklebung mit dem Untergrund</w:t>
            </w:r>
          </w:p>
        </w:tc>
      </w:tr>
      <w:tr w:rsidR="00436F0C" w:rsidRPr="009F7B77" w14:paraId="58935232" w14:textId="77777777" w:rsidTr="00583CCE">
        <w:tc>
          <w:tcPr>
            <w:tcW w:w="3261" w:type="dxa"/>
            <w:shd w:val="clear" w:color="auto" w:fill="F2F2F2" w:themeFill="background1" w:themeFillShade="F2"/>
          </w:tcPr>
          <w:p w14:paraId="183BB832" w14:textId="3A9BEE82" w:rsidR="00436F0C" w:rsidRPr="00336B21" w:rsidRDefault="00436F0C" w:rsidP="00336B21">
            <w:pPr>
              <w:jc w:val="both"/>
              <w:rPr>
                <w:rFonts w:ascii="Arial Narrow" w:hAnsi="Arial Narrow"/>
                <w:sz w:val="20"/>
                <w:lang w:val="de-DE"/>
              </w:rPr>
            </w:pPr>
            <w:r w:rsidRPr="00336B21">
              <w:rPr>
                <w:rFonts w:ascii="Arial Narrow" w:hAnsi="Arial Narrow"/>
                <w:sz w:val="20"/>
                <w:lang w:val="de-DE"/>
              </w:rPr>
              <w:t>Recyclingfähigkeit / Entsorgung</w:t>
            </w:r>
          </w:p>
        </w:tc>
        <w:tc>
          <w:tcPr>
            <w:tcW w:w="6095" w:type="dxa"/>
          </w:tcPr>
          <w:p w14:paraId="46161794" w14:textId="03C2A05C" w:rsidR="00436F0C" w:rsidRPr="00336B21" w:rsidRDefault="00894A99" w:rsidP="00336B21">
            <w:pPr>
              <w:jc w:val="both"/>
              <w:rPr>
                <w:rFonts w:ascii="Arial Narrow" w:hAnsi="Arial Narrow"/>
                <w:sz w:val="20"/>
                <w:lang w:val="de-DE"/>
              </w:rPr>
            </w:pPr>
            <w:r w:rsidRPr="00336B21">
              <w:rPr>
                <w:rFonts w:ascii="Arial Narrow" w:hAnsi="Arial Narrow"/>
                <w:sz w:val="20"/>
                <w:lang w:val="de-DE"/>
              </w:rPr>
              <w:t>100% th</w:t>
            </w:r>
            <w:r w:rsidR="002F4A53" w:rsidRPr="00336B21">
              <w:rPr>
                <w:rFonts w:ascii="Arial Narrow" w:hAnsi="Arial Narrow"/>
                <w:sz w:val="20"/>
                <w:lang w:val="de-DE"/>
              </w:rPr>
              <w:t>ermische Verwertung</w:t>
            </w:r>
          </w:p>
        </w:tc>
      </w:tr>
    </w:tbl>
    <w:p w14:paraId="1D40EAFB" w14:textId="77777777" w:rsidR="00282F5C" w:rsidRDefault="00282F5C" w:rsidP="00BF6234">
      <w:pPr>
        <w:pStyle w:val="PEProposalBodyCopy"/>
        <w:rPr>
          <w:lang w:val="de-DE" w:eastAsia="de-DE"/>
        </w:rPr>
      </w:pPr>
    </w:p>
    <w:p w14:paraId="54198A1F" w14:textId="77777777" w:rsidR="00282F5C" w:rsidRDefault="00282F5C" w:rsidP="00BF6234">
      <w:pPr>
        <w:pStyle w:val="PEProposalBodyCopy"/>
        <w:rPr>
          <w:lang w:val="de-DE" w:eastAsia="de-DE"/>
        </w:rPr>
      </w:pPr>
    </w:p>
    <w:p w14:paraId="3885362C" w14:textId="05507E5A" w:rsidR="00282F5C" w:rsidRPr="00282F5C" w:rsidRDefault="00694EF5" w:rsidP="00282F5C">
      <w:pPr>
        <w:pStyle w:val="berschriftohneZahl"/>
        <w:spacing w:before="240"/>
      </w:pPr>
      <w:r w:rsidRPr="00064DA1">
        <w:t>Prozessqualität (PRO)</w:t>
      </w:r>
      <w:r w:rsidR="008E3DF5" w:rsidRPr="00064DA1">
        <w:t xml:space="preserve"> </w:t>
      </w:r>
    </w:p>
    <w:p w14:paraId="5E60F21F" w14:textId="7B70B0AA" w:rsidR="002B7F92" w:rsidRPr="00336B21" w:rsidRDefault="002B7F92" w:rsidP="00336B21">
      <w:pPr>
        <w:spacing w:after="0" w:line="240" w:lineRule="auto"/>
        <w:jc w:val="both"/>
        <w:rPr>
          <w:rFonts w:ascii="Arial Narrow" w:eastAsiaTheme="minorHAnsi" w:hAnsi="Arial Narrow"/>
          <w:sz w:val="20"/>
          <w:lang w:eastAsia="en-US"/>
        </w:rPr>
      </w:pPr>
      <w:r w:rsidRPr="00336B21">
        <w:rPr>
          <w:rFonts w:ascii="Arial Narrow" w:eastAsiaTheme="minorHAnsi" w:hAnsi="Arial Narrow"/>
          <w:sz w:val="20"/>
          <w:lang w:eastAsia="en-US"/>
        </w:rPr>
        <w:t xml:space="preserve">In diesem Themenfeld wird die Qualität der Prozesse von der Projektvorbereitung bis </w:t>
      </w:r>
      <w:r w:rsidR="00FC6C0F" w:rsidRPr="00336B21">
        <w:rPr>
          <w:rFonts w:ascii="Arial Narrow" w:eastAsiaTheme="minorHAnsi" w:hAnsi="Arial Narrow"/>
          <w:sz w:val="20"/>
          <w:lang w:eastAsia="en-US"/>
        </w:rPr>
        <w:t>zur</w:t>
      </w:r>
      <w:r w:rsidRPr="00336B21">
        <w:rPr>
          <w:rFonts w:ascii="Arial Narrow" w:eastAsiaTheme="minorHAnsi" w:hAnsi="Arial Narrow"/>
          <w:sz w:val="20"/>
          <w:lang w:eastAsia="en-US"/>
        </w:rPr>
        <w:t xml:space="preserve"> Nutzungsphase</w:t>
      </w:r>
      <w:r w:rsidR="00F97B91" w:rsidRPr="00336B21">
        <w:rPr>
          <w:rFonts w:ascii="Arial Narrow" w:eastAsiaTheme="minorHAnsi" w:hAnsi="Arial Narrow"/>
          <w:sz w:val="20"/>
          <w:lang w:eastAsia="en-US"/>
        </w:rPr>
        <w:t xml:space="preserve"> </w:t>
      </w:r>
      <w:r w:rsidR="009720BD" w:rsidRPr="00336B21">
        <w:rPr>
          <w:rFonts w:ascii="Arial Narrow" w:eastAsiaTheme="minorHAnsi" w:hAnsi="Arial Narrow"/>
          <w:sz w:val="20"/>
          <w:lang w:eastAsia="en-US"/>
        </w:rPr>
        <w:t xml:space="preserve">– </w:t>
      </w:r>
      <w:r w:rsidR="00FC6C0F" w:rsidRPr="00336B21">
        <w:rPr>
          <w:rFonts w:ascii="Arial Narrow" w:eastAsiaTheme="minorHAnsi" w:hAnsi="Arial Narrow"/>
          <w:sz w:val="20"/>
          <w:lang w:eastAsia="en-US"/>
        </w:rPr>
        <w:t>unter dem Aspekt der Nachhaltigkeit</w:t>
      </w:r>
      <w:r w:rsidR="009720BD" w:rsidRPr="00336B21">
        <w:rPr>
          <w:rFonts w:ascii="Arial Narrow" w:eastAsiaTheme="minorHAnsi" w:hAnsi="Arial Narrow"/>
          <w:sz w:val="20"/>
          <w:lang w:eastAsia="en-US"/>
        </w:rPr>
        <w:t xml:space="preserve"> –</w:t>
      </w:r>
      <w:r w:rsidRPr="00336B21">
        <w:rPr>
          <w:rFonts w:ascii="Arial Narrow" w:eastAsiaTheme="minorHAnsi" w:hAnsi="Arial Narrow"/>
          <w:sz w:val="20"/>
          <w:lang w:eastAsia="en-US"/>
        </w:rPr>
        <w:t xml:space="preserve"> bewertet. </w:t>
      </w:r>
    </w:p>
    <w:p w14:paraId="7F24399D" w14:textId="22505121" w:rsidR="003633CE" w:rsidRPr="00064DA1" w:rsidRDefault="003633CE" w:rsidP="003633CE">
      <w:pPr>
        <w:pStyle w:val="PEProposalBodyCopy"/>
        <w:rPr>
          <w:iCs/>
          <w:lang w:val="de-DE"/>
        </w:rPr>
      </w:pPr>
      <w:r w:rsidRPr="00064DA1">
        <w:rPr>
          <w:iCs/>
          <w:lang w:val="de-DE"/>
        </w:rPr>
        <w:t xml:space="preserve">Kriterienübersicht für dieses </w:t>
      </w:r>
      <w:r w:rsidRPr="00336B21">
        <w:rPr>
          <w:rFonts w:cstheme="minorBidi"/>
          <w:lang w:val="de-DE"/>
        </w:rPr>
        <w:t>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1559"/>
        <w:gridCol w:w="4784"/>
      </w:tblGrid>
      <w:tr w:rsidR="003633CE" w:rsidRPr="00064DA1" w14:paraId="2201DA47" w14:textId="77777777" w:rsidTr="003633CE">
        <w:tc>
          <w:tcPr>
            <w:tcW w:w="3119" w:type="dxa"/>
            <w:shd w:val="clear" w:color="auto" w:fill="F2F2F2" w:themeFill="background1" w:themeFillShade="F2"/>
          </w:tcPr>
          <w:p w14:paraId="2BC33C17" w14:textId="77777777" w:rsidR="003633CE" w:rsidRPr="00336B21" w:rsidRDefault="003633CE" w:rsidP="003633CE">
            <w:pPr>
              <w:pStyle w:val="PEProposalBodyCopy"/>
              <w:rPr>
                <w:rFonts w:cstheme="minorBidi"/>
                <w:lang w:val="de-DE"/>
              </w:rPr>
            </w:pPr>
            <w:r w:rsidRPr="00336B21">
              <w:rPr>
                <w:rFonts w:cstheme="minorBidi"/>
                <w:lang w:val="de-DE"/>
              </w:rPr>
              <w:t>Kriteriengruppe</w:t>
            </w:r>
          </w:p>
        </w:tc>
        <w:tc>
          <w:tcPr>
            <w:tcW w:w="1559" w:type="dxa"/>
            <w:shd w:val="clear" w:color="auto" w:fill="F2F2F2" w:themeFill="background1" w:themeFillShade="F2"/>
          </w:tcPr>
          <w:p w14:paraId="7BE5022A" w14:textId="77777777" w:rsidR="003633CE" w:rsidRPr="00336B21" w:rsidRDefault="003633CE" w:rsidP="003633CE">
            <w:pPr>
              <w:pStyle w:val="PEProposalBodyCopy"/>
              <w:rPr>
                <w:rFonts w:cstheme="minorBidi"/>
                <w:lang w:val="de-DE"/>
              </w:rPr>
            </w:pPr>
            <w:r w:rsidRPr="00336B21">
              <w:rPr>
                <w:rFonts w:cstheme="minorBidi"/>
                <w:lang w:val="de-DE"/>
              </w:rPr>
              <w:t>Kriteriennummer</w:t>
            </w:r>
          </w:p>
        </w:tc>
        <w:tc>
          <w:tcPr>
            <w:tcW w:w="4784" w:type="dxa"/>
            <w:shd w:val="clear" w:color="auto" w:fill="F2F2F2" w:themeFill="background1" w:themeFillShade="F2"/>
          </w:tcPr>
          <w:p w14:paraId="1B90EDDC" w14:textId="77777777" w:rsidR="003633CE" w:rsidRPr="00336B21" w:rsidRDefault="003633CE" w:rsidP="003633CE">
            <w:pPr>
              <w:pStyle w:val="PEProposalBodyCopy"/>
              <w:rPr>
                <w:rFonts w:cstheme="minorBidi"/>
                <w:lang w:val="de-DE"/>
              </w:rPr>
            </w:pPr>
            <w:r w:rsidRPr="00336B21">
              <w:rPr>
                <w:rFonts w:cstheme="minorBidi"/>
                <w:lang w:val="de-DE"/>
              </w:rPr>
              <w:t>Kriterienbezeichnung</w:t>
            </w:r>
          </w:p>
        </w:tc>
      </w:tr>
      <w:tr w:rsidR="00306832" w:rsidRPr="00064DA1" w14:paraId="790057B7" w14:textId="77777777" w:rsidTr="00306832">
        <w:tc>
          <w:tcPr>
            <w:tcW w:w="3119" w:type="dxa"/>
            <w:vMerge w:val="restart"/>
            <w:vAlign w:val="center"/>
          </w:tcPr>
          <w:p w14:paraId="3C1FA8F7" w14:textId="0E2F023A" w:rsidR="00306832" w:rsidRPr="00B20E18" w:rsidRDefault="00306832" w:rsidP="00B20E18">
            <w:pPr>
              <w:jc w:val="both"/>
              <w:rPr>
                <w:rFonts w:ascii="Arial Narrow" w:hAnsi="Arial Narrow"/>
                <w:sz w:val="20"/>
                <w:lang w:val="de-DE"/>
              </w:rPr>
            </w:pPr>
            <w:r w:rsidRPr="00B20E18">
              <w:rPr>
                <w:rFonts w:ascii="Arial Narrow" w:hAnsi="Arial Narrow"/>
                <w:sz w:val="20"/>
                <w:lang w:val="de-DE"/>
              </w:rPr>
              <w:t>Qualität der Planung (PRO10)</w:t>
            </w:r>
          </w:p>
        </w:tc>
        <w:tc>
          <w:tcPr>
            <w:tcW w:w="1559" w:type="dxa"/>
          </w:tcPr>
          <w:p w14:paraId="25A1D709" w14:textId="7B98670A" w:rsidR="00306832" w:rsidRPr="00B20E18" w:rsidRDefault="00306832" w:rsidP="00B20E18">
            <w:pPr>
              <w:jc w:val="both"/>
              <w:rPr>
                <w:rFonts w:ascii="Arial Narrow" w:hAnsi="Arial Narrow"/>
                <w:sz w:val="20"/>
                <w:lang w:val="de-DE"/>
              </w:rPr>
            </w:pPr>
            <w:r w:rsidRPr="00B20E18">
              <w:rPr>
                <w:rFonts w:ascii="Arial Narrow" w:hAnsi="Arial Narrow"/>
                <w:sz w:val="20"/>
                <w:lang w:val="de-DE"/>
              </w:rPr>
              <w:t>PRO1.1</w:t>
            </w:r>
          </w:p>
        </w:tc>
        <w:tc>
          <w:tcPr>
            <w:tcW w:w="4784" w:type="dxa"/>
          </w:tcPr>
          <w:p w14:paraId="4CC33CCD" w14:textId="74D10AA4" w:rsidR="00306832" w:rsidRPr="00B20E18" w:rsidRDefault="00306832" w:rsidP="00B20E18">
            <w:pPr>
              <w:jc w:val="both"/>
              <w:rPr>
                <w:rFonts w:ascii="Arial Narrow" w:hAnsi="Arial Narrow"/>
                <w:sz w:val="20"/>
                <w:lang w:val="de-DE"/>
              </w:rPr>
            </w:pPr>
            <w:r w:rsidRPr="00B20E18">
              <w:rPr>
                <w:rFonts w:ascii="Arial Narrow" w:hAnsi="Arial Narrow"/>
                <w:sz w:val="20"/>
                <w:lang w:val="de-DE"/>
              </w:rPr>
              <w:t>Qualität der Projektvorbereitung</w:t>
            </w:r>
          </w:p>
        </w:tc>
      </w:tr>
      <w:tr w:rsidR="00306832" w:rsidRPr="00064DA1" w14:paraId="16D64953" w14:textId="77777777" w:rsidTr="00306832">
        <w:tc>
          <w:tcPr>
            <w:tcW w:w="3119" w:type="dxa"/>
            <w:vMerge/>
            <w:vAlign w:val="center"/>
          </w:tcPr>
          <w:p w14:paraId="1D32001E" w14:textId="77777777" w:rsidR="00306832" w:rsidRPr="00B20E18" w:rsidRDefault="00306832" w:rsidP="00B20E18">
            <w:pPr>
              <w:jc w:val="both"/>
              <w:rPr>
                <w:rFonts w:ascii="Arial Narrow" w:hAnsi="Arial Narrow"/>
                <w:sz w:val="20"/>
                <w:lang w:val="de-DE"/>
              </w:rPr>
            </w:pPr>
          </w:p>
        </w:tc>
        <w:tc>
          <w:tcPr>
            <w:tcW w:w="1559" w:type="dxa"/>
          </w:tcPr>
          <w:p w14:paraId="223B4376" w14:textId="20B5EFA2" w:rsidR="00306832" w:rsidRPr="00B20E18" w:rsidRDefault="00306832" w:rsidP="00B20E18">
            <w:pPr>
              <w:jc w:val="both"/>
              <w:rPr>
                <w:rFonts w:ascii="Arial Narrow" w:hAnsi="Arial Narrow"/>
                <w:sz w:val="20"/>
                <w:lang w:val="de-DE"/>
              </w:rPr>
            </w:pPr>
            <w:r w:rsidRPr="00B20E18">
              <w:rPr>
                <w:rFonts w:ascii="Arial Narrow" w:hAnsi="Arial Narrow"/>
                <w:sz w:val="20"/>
                <w:lang w:val="de-DE"/>
              </w:rPr>
              <w:t>PRO1.2</w:t>
            </w:r>
          </w:p>
        </w:tc>
        <w:tc>
          <w:tcPr>
            <w:tcW w:w="4784" w:type="dxa"/>
          </w:tcPr>
          <w:p w14:paraId="5697C10F" w14:textId="12922021" w:rsidR="00306832" w:rsidRPr="00B20E18" w:rsidRDefault="00306832" w:rsidP="00B20E18">
            <w:pPr>
              <w:jc w:val="both"/>
              <w:rPr>
                <w:rFonts w:ascii="Arial Narrow" w:hAnsi="Arial Narrow"/>
                <w:sz w:val="20"/>
                <w:lang w:val="de-DE"/>
              </w:rPr>
            </w:pPr>
            <w:r w:rsidRPr="00B20E18">
              <w:rPr>
                <w:rFonts w:ascii="Arial Narrow" w:hAnsi="Arial Narrow"/>
                <w:sz w:val="20"/>
                <w:lang w:val="de-DE"/>
              </w:rPr>
              <w:t>Integrale Planung</w:t>
            </w:r>
          </w:p>
        </w:tc>
      </w:tr>
      <w:tr w:rsidR="00306832" w:rsidRPr="00064DA1" w14:paraId="66E416D6" w14:textId="77777777" w:rsidTr="00306832">
        <w:tc>
          <w:tcPr>
            <w:tcW w:w="3119" w:type="dxa"/>
            <w:vMerge/>
            <w:vAlign w:val="center"/>
          </w:tcPr>
          <w:p w14:paraId="35C7A5B5" w14:textId="77777777" w:rsidR="00306832" w:rsidRPr="00B20E18" w:rsidRDefault="00306832" w:rsidP="00B20E18">
            <w:pPr>
              <w:jc w:val="both"/>
              <w:rPr>
                <w:rFonts w:ascii="Arial Narrow" w:hAnsi="Arial Narrow"/>
                <w:sz w:val="20"/>
                <w:lang w:val="de-DE"/>
              </w:rPr>
            </w:pPr>
          </w:p>
        </w:tc>
        <w:tc>
          <w:tcPr>
            <w:tcW w:w="1559" w:type="dxa"/>
          </w:tcPr>
          <w:p w14:paraId="472CDF34" w14:textId="7EB6DD35" w:rsidR="00306832" w:rsidRPr="00B20E18" w:rsidRDefault="00306832" w:rsidP="00B20E18">
            <w:pPr>
              <w:jc w:val="both"/>
              <w:rPr>
                <w:rFonts w:ascii="Arial Narrow" w:hAnsi="Arial Narrow"/>
                <w:sz w:val="20"/>
                <w:lang w:val="de-DE"/>
              </w:rPr>
            </w:pPr>
            <w:r w:rsidRPr="00B20E18">
              <w:rPr>
                <w:rFonts w:ascii="Arial Narrow" w:hAnsi="Arial Narrow"/>
                <w:sz w:val="20"/>
                <w:lang w:val="de-DE"/>
              </w:rPr>
              <w:t>PRO1.3</w:t>
            </w:r>
          </w:p>
        </w:tc>
        <w:tc>
          <w:tcPr>
            <w:tcW w:w="4784" w:type="dxa"/>
          </w:tcPr>
          <w:p w14:paraId="1F7BAE8D" w14:textId="0AE750DB" w:rsidR="00306832" w:rsidRPr="00B20E18" w:rsidRDefault="00306832" w:rsidP="00B20E18">
            <w:pPr>
              <w:jc w:val="both"/>
              <w:rPr>
                <w:rFonts w:ascii="Arial Narrow" w:hAnsi="Arial Narrow"/>
                <w:sz w:val="20"/>
                <w:lang w:val="de-DE"/>
              </w:rPr>
            </w:pPr>
            <w:r w:rsidRPr="00B20E18">
              <w:rPr>
                <w:rFonts w:ascii="Arial Narrow" w:hAnsi="Arial Narrow"/>
                <w:sz w:val="20"/>
                <w:lang w:val="de-DE"/>
              </w:rPr>
              <w:t>Nachweis der Optimierung und Komplexität der Herangehensweise in der Planung</w:t>
            </w:r>
          </w:p>
        </w:tc>
      </w:tr>
      <w:tr w:rsidR="00306832" w:rsidRPr="00064DA1" w14:paraId="0A77599E" w14:textId="77777777" w:rsidTr="00306832">
        <w:tc>
          <w:tcPr>
            <w:tcW w:w="3119" w:type="dxa"/>
            <w:vMerge/>
            <w:vAlign w:val="center"/>
          </w:tcPr>
          <w:p w14:paraId="574CF1BF" w14:textId="77777777" w:rsidR="00306832" w:rsidRPr="00B20E18" w:rsidRDefault="00306832" w:rsidP="00B20E18">
            <w:pPr>
              <w:jc w:val="both"/>
              <w:rPr>
                <w:rFonts w:ascii="Arial Narrow" w:hAnsi="Arial Narrow"/>
                <w:sz w:val="20"/>
                <w:lang w:val="de-DE"/>
              </w:rPr>
            </w:pPr>
          </w:p>
        </w:tc>
        <w:tc>
          <w:tcPr>
            <w:tcW w:w="1559" w:type="dxa"/>
          </w:tcPr>
          <w:p w14:paraId="3DE31CB4" w14:textId="485145C5" w:rsidR="00306832" w:rsidRPr="00B20E18" w:rsidRDefault="00306832" w:rsidP="00B20E18">
            <w:pPr>
              <w:jc w:val="both"/>
              <w:rPr>
                <w:rFonts w:ascii="Arial Narrow" w:hAnsi="Arial Narrow"/>
                <w:sz w:val="20"/>
                <w:lang w:val="de-DE"/>
              </w:rPr>
            </w:pPr>
            <w:r w:rsidRPr="00B20E18">
              <w:rPr>
                <w:rFonts w:ascii="Arial Narrow" w:hAnsi="Arial Narrow"/>
                <w:sz w:val="20"/>
                <w:lang w:val="de-DE"/>
              </w:rPr>
              <w:t>PRO1.4</w:t>
            </w:r>
          </w:p>
        </w:tc>
        <w:tc>
          <w:tcPr>
            <w:tcW w:w="4784" w:type="dxa"/>
          </w:tcPr>
          <w:p w14:paraId="4CD109F2" w14:textId="6715A43E" w:rsidR="00306832" w:rsidRPr="00B20E18" w:rsidRDefault="00306832" w:rsidP="00B20E18">
            <w:pPr>
              <w:jc w:val="both"/>
              <w:rPr>
                <w:rFonts w:ascii="Arial Narrow" w:hAnsi="Arial Narrow"/>
                <w:sz w:val="20"/>
                <w:lang w:val="de-DE"/>
              </w:rPr>
            </w:pPr>
            <w:r w:rsidRPr="00B20E18">
              <w:rPr>
                <w:rFonts w:ascii="Arial Narrow" w:hAnsi="Arial Narrow"/>
                <w:sz w:val="20"/>
                <w:lang w:val="de-DE"/>
              </w:rPr>
              <w:t>Sicherung der Nachhaltigkeitsaspekte in Ausschreibung und Vergabe</w:t>
            </w:r>
          </w:p>
        </w:tc>
      </w:tr>
      <w:tr w:rsidR="00306832" w:rsidRPr="00064DA1" w14:paraId="1ACE4271" w14:textId="77777777" w:rsidTr="00306832">
        <w:tc>
          <w:tcPr>
            <w:tcW w:w="3119" w:type="dxa"/>
            <w:vMerge/>
            <w:vAlign w:val="center"/>
          </w:tcPr>
          <w:p w14:paraId="49C78415" w14:textId="77777777" w:rsidR="00306832" w:rsidRPr="00B20E18" w:rsidRDefault="00306832" w:rsidP="00B20E18">
            <w:pPr>
              <w:jc w:val="both"/>
              <w:rPr>
                <w:rFonts w:ascii="Arial Narrow" w:hAnsi="Arial Narrow"/>
                <w:sz w:val="20"/>
                <w:lang w:val="de-DE"/>
              </w:rPr>
            </w:pPr>
          </w:p>
        </w:tc>
        <w:tc>
          <w:tcPr>
            <w:tcW w:w="1559" w:type="dxa"/>
          </w:tcPr>
          <w:p w14:paraId="0622F8B7" w14:textId="64EEE77D" w:rsidR="00306832" w:rsidRPr="00B20E18" w:rsidRDefault="00306832" w:rsidP="00B20E18">
            <w:pPr>
              <w:jc w:val="both"/>
              <w:rPr>
                <w:rFonts w:ascii="Arial Narrow" w:hAnsi="Arial Narrow"/>
                <w:sz w:val="20"/>
                <w:lang w:val="de-DE"/>
              </w:rPr>
            </w:pPr>
            <w:r w:rsidRPr="00B20E18">
              <w:rPr>
                <w:rFonts w:ascii="Arial Narrow" w:hAnsi="Arial Narrow"/>
                <w:sz w:val="20"/>
                <w:lang w:val="de-DE"/>
              </w:rPr>
              <w:t>PRO1.5</w:t>
            </w:r>
          </w:p>
        </w:tc>
        <w:tc>
          <w:tcPr>
            <w:tcW w:w="4784" w:type="dxa"/>
          </w:tcPr>
          <w:p w14:paraId="06AC4B37" w14:textId="444AD1B0" w:rsidR="00306832" w:rsidRPr="00B20E18" w:rsidRDefault="00306832" w:rsidP="00B20E18">
            <w:pPr>
              <w:jc w:val="both"/>
              <w:rPr>
                <w:rFonts w:ascii="Arial Narrow" w:hAnsi="Arial Narrow"/>
                <w:sz w:val="20"/>
                <w:lang w:val="de-DE"/>
              </w:rPr>
            </w:pPr>
            <w:r w:rsidRPr="00B20E18">
              <w:rPr>
                <w:rFonts w:ascii="Arial Narrow" w:hAnsi="Arial Narrow"/>
                <w:sz w:val="20"/>
                <w:lang w:val="de-DE"/>
              </w:rPr>
              <w:t>Schaffung von Voraussetzungen für eine optimale Nutzung und Bewirtschaftung</w:t>
            </w:r>
          </w:p>
        </w:tc>
      </w:tr>
      <w:tr w:rsidR="00306832" w:rsidRPr="00064DA1" w14:paraId="7C36D0E1" w14:textId="77777777" w:rsidTr="00306832">
        <w:tc>
          <w:tcPr>
            <w:tcW w:w="3119" w:type="dxa"/>
            <w:vMerge w:val="restart"/>
            <w:vAlign w:val="center"/>
          </w:tcPr>
          <w:p w14:paraId="7015B9B8" w14:textId="3C75231E" w:rsidR="00306832" w:rsidRPr="00B20E18" w:rsidRDefault="00306832" w:rsidP="00B20E18">
            <w:pPr>
              <w:jc w:val="both"/>
              <w:rPr>
                <w:rFonts w:ascii="Arial Narrow" w:hAnsi="Arial Narrow"/>
                <w:sz w:val="20"/>
                <w:lang w:val="de-DE"/>
              </w:rPr>
            </w:pPr>
            <w:r w:rsidRPr="00B20E18">
              <w:rPr>
                <w:rFonts w:ascii="Arial Narrow" w:hAnsi="Arial Narrow"/>
                <w:sz w:val="20"/>
                <w:lang w:val="de-DE"/>
              </w:rPr>
              <w:t>Qualität der Bauausführung (PRO20)</w:t>
            </w:r>
          </w:p>
        </w:tc>
        <w:tc>
          <w:tcPr>
            <w:tcW w:w="1559" w:type="dxa"/>
          </w:tcPr>
          <w:p w14:paraId="0C82C0B5" w14:textId="3C33851F" w:rsidR="00306832" w:rsidRPr="00B20E18" w:rsidRDefault="00306832" w:rsidP="00B20E18">
            <w:pPr>
              <w:jc w:val="both"/>
              <w:rPr>
                <w:rFonts w:ascii="Arial Narrow" w:hAnsi="Arial Narrow"/>
                <w:sz w:val="20"/>
                <w:lang w:val="de-DE"/>
              </w:rPr>
            </w:pPr>
            <w:r w:rsidRPr="00B20E18">
              <w:rPr>
                <w:rFonts w:ascii="Arial Narrow" w:hAnsi="Arial Narrow"/>
                <w:sz w:val="20"/>
                <w:lang w:val="de-DE"/>
              </w:rPr>
              <w:t>PRO2.1</w:t>
            </w:r>
          </w:p>
        </w:tc>
        <w:tc>
          <w:tcPr>
            <w:tcW w:w="4784" w:type="dxa"/>
          </w:tcPr>
          <w:p w14:paraId="0F2792C9" w14:textId="055B2DC0" w:rsidR="00306832" w:rsidRPr="00B20E18" w:rsidRDefault="00306832" w:rsidP="00B20E18">
            <w:pPr>
              <w:jc w:val="both"/>
              <w:rPr>
                <w:rFonts w:ascii="Arial Narrow" w:hAnsi="Arial Narrow"/>
                <w:sz w:val="20"/>
                <w:lang w:val="de-DE"/>
              </w:rPr>
            </w:pPr>
            <w:r w:rsidRPr="00B20E18">
              <w:rPr>
                <w:rFonts w:ascii="Arial Narrow" w:hAnsi="Arial Narrow"/>
                <w:sz w:val="20"/>
                <w:lang w:val="de-DE"/>
              </w:rPr>
              <w:t>Baustelle / Bauprozess</w:t>
            </w:r>
          </w:p>
        </w:tc>
      </w:tr>
      <w:tr w:rsidR="00306832" w:rsidRPr="00064DA1" w14:paraId="64E404B9" w14:textId="77777777" w:rsidTr="003633CE">
        <w:tc>
          <w:tcPr>
            <w:tcW w:w="3119" w:type="dxa"/>
            <w:vMerge/>
          </w:tcPr>
          <w:p w14:paraId="3E196F14" w14:textId="77777777" w:rsidR="00306832" w:rsidRPr="00336B21" w:rsidRDefault="00306832" w:rsidP="003633CE">
            <w:pPr>
              <w:pStyle w:val="PEProposalBodyCopy"/>
              <w:rPr>
                <w:rFonts w:cstheme="minorBidi"/>
                <w:lang w:val="de-DE"/>
              </w:rPr>
            </w:pPr>
          </w:p>
        </w:tc>
        <w:tc>
          <w:tcPr>
            <w:tcW w:w="1559" w:type="dxa"/>
          </w:tcPr>
          <w:p w14:paraId="70C72848" w14:textId="1F86C085" w:rsidR="00306832" w:rsidRPr="00B20E18" w:rsidRDefault="00306832" w:rsidP="00B20E18">
            <w:pPr>
              <w:jc w:val="both"/>
              <w:rPr>
                <w:rFonts w:ascii="Arial Narrow" w:hAnsi="Arial Narrow"/>
                <w:sz w:val="20"/>
                <w:lang w:val="de-DE"/>
              </w:rPr>
            </w:pPr>
            <w:r w:rsidRPr="00B20E18">
              <w:rPr>
                <w:rFonts w:ascii="Arial Narrow" w:hAnsi="Arial Narrow"/>
                <w:sz w:val="20"/>
                <w:lang w:val="de-DE"/>
              </w:rPr>
              <w:t>PRO2.2</w:t>
            </w:r>
          </w:p>
        </w:tc>
        <w:tc>
          <w:tcPr>
            <w:tcW w:w="4784" w:type="dxa"/>
          </w:tcPr>
          <w:p w14:paraId="23614014" w14:textId="15F6C5F1" w:rsidR="00306832" w:rsidRPr="00B20E18" w:rsidRDefault="00306832" w:rsidP="00B20E18">
            <w:pPr>
              <w:jc w:val="both"/>
              <w:rPr>
                <w:rFonts w:ascii="Arial Narrow" w:hAnsi="Arial Narrow"/>
                <w:sz w:val="20"/>
                <w:lang w:val="de-DE"/>
              </w:rPr>
            </w:pPr>
            <w:r w:rsidRPr="00B20E18">
              <w:rPr>
                <w:rFonts w:ascii="Arial Narrow" w:hAnsi="Arial Narrow"/>
                <w:sz w:val="20"/>
                <w:lang w:val="de-DE"/>
              </w:rPr>
              <w:t>Qualitätssicherung der Bauausführung</w:t>
            </w:r>
          </w:p>
        </w:tc>
      </w:tr>
      <w:tr w:rsidR="00306832" w:rsidRPr="00064DA1" w14:paraId="1287204D" w14:textId="77777777" w:rsidTr="003633CE">
        <w:tc>
          <w:tcPr>
            <w:tcW w:w="3119" w:type="dxa"/>
            <w:vMerge/>
          </w:tcPr>
          <w:p w14:paraId="72A1D65F" w14:textId="77777777" w:rsidR="00306832" w:rsidRPr="00336B21" w:rsidRDefault="00306832" w:rsidP="003633CE">
            <w:pPr>
              <w:pStyle w:val="PEProposalBodyCopy"/>
              <w:rPr>
                <w:rFonts w:cstheme="minorBidi"/>
                <w:lang w:val="de-DE"/>
              </w:rPr>
            </w:pPr>
          </w:p>
        </w:tc>
        <w:tc>
          <w:tcPr>
            <w:tcW w:w="1559" w:type="dxa"/>
          </w:tcPr>
          <w:p w14:paraId="45A9F086" w14:textId="0F946205" w:rsidR="00306832" w:rsidRPr="00B20E18" w:rsidRDefault="00306832" w:rsidP="00B20E18">
            <w:pPr>
              <w:jc w:val="both"/>
              <w:rPr>
                <w:rFonts w:ascii="Arial Narrow" w:hAnsi="Arial Narrow"/>
                <w:sz w:val="20"/>
                <w:lang w:val="de-DE"/>
              </w:rPr>
            </w:pPr>
            <w:r w:rsidRPr="00B20E18">
              <w:rPr>
                <w:rFonts w:ascii="Arial Narrow" w:hAnsi="Arial Narrow"/>
                <w:sz w:val="20"/>
                <w:lang w:val="de-DE"/>
              </w:rPr>
              <w:t>PRO2.3</w:t>
            </w:r>
          </w:p>
        </w:tc>
        <w:tc>
          <w:tcPr>
            <w:tcW w:w="4784" w:type="dxa"/>
          </w:tcPr>
          <w:p w14:paraId="237D21D1" w14:textId="371461F4" w:rsidR="00306832" w:rsidRPr="00B20E18" w:rsidRDefault="00306832" w:rsidP="00B20E18">
            <w:pPr>
              <w:jc w:val="both"/>
              <w:rPr>
                <w:rFonts w:ascii="Arial Narrow" w:hAnsi="Arial Narrow"/>
                <w:sz w:val="20"/>
                <w:lang w:val="de-DE"/>
              </w:rPr>
            </w:pPr>
            <w:r w:rsidRPr="00B20E18">
              <w:rPr>
                <w:rFonts w:ascii="Arial Narrow" w:hAnsi="Arial Narrow"/>
                <w:sz w:val="20"/>
                <w:lang w:val="de-DE"/>
              </w:rPr>
              <w:t>Geordnete Inbetriebnahme</w:t>
            </w:r>
          </w:p>
        </w:tc>
      </w:tr>
    </w:tbl>
    <w:p w14:paraId="02D9BD2F" w14:textId="77777777" w:rsidR="003633CE" w:rsidRDefault="003633CE" w:rsidP="00BF6234">
      <w:pPr>
        <w:pStyle w:val="PEProposalBodyCopy"/>
        <w:rPr>
          <w:lang w:val="de-DE" w:eastAsia="de-DE"/>
        </w:rPr>
      </w:pPr>
    </w:p>
    <w:p w14:paraId="72260B1C" w14:textId="77777777" w:rsidR="00282F5C" w:rsidRPr="00064DA1" w:rsidRDefault="00282F5C" w:rsidP="00BF6234">
      <w:pPr>
        <w:pStyle w:val="PEProposalBodyCopy"/>
        <w:rPr>
          <w:lang w:val="de-DE" w:eastAsia="de-DE"/>
        </w:rPr>
      </w:pPr>
    </w:p>
    <w:p w14:paraId="49D7A81B" w14:textId="4E834CD6" w:rsidR="002621E2" w:rsidRPr="00064DA1" w:rsidRDefault="005B23D6" w:rsidP="00694EF5">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eastAsiaTheme="minorHAnsi"/>
          <w:noProof/>
          <w:color w:val="1F497D" w:themeColor="text2"/>
          <w:szCs w:val="40"/>
        </w:rPr>
        <mc:AlternateContent>
          <mc:Choice Requires="wpg">
            <w:drawing>
              <wp:anchor distT="0" distB="0" distL="114300" distR="114300" simplePos="0" relativeHeight="251670016" behindDoc="1" locked="0" layoutInCell="1" allowOverlap="1" wp14:anchorId="1E278D94" wp14:editId="128759CF">
                <wp:simplePos x="0" y="0"/>
                <wp:positionH relativeFrom="column">
                  <wp:posOffset>-901231</wp:posOffset>
                </wp:positionH>
                <wp:positionV relativeFrom="page">
                  <wp:posOffset>1700585</wp:posOffset>
                </wp:positionV>
                <wp:extent cx="246227" cy="8995410"/>
                <wp:effectExtent l="0" t="0" r="1905" b="0"/>
                <wp:wrapNone/>
                <wp:docPr id="1" name="Gruppieren 1"/>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3"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1" o:spid="_x0000_s1026" style="position:absolute;margin-left:-70.95pt;margin-top:133.9pt;width:19.4pt;height:708.3pt;z-index:-251646464;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Ly/8MA&#10;AADaAAAADwAAAGRycy9kb3ducmV2LnhtbESPQWvCQBSE7wX/w/KE3urGFkqJrhIEqehBTAt6fGaf&#10;2ZDs25BdY/z3XUHocZiZb5j5crCN6KnzlWMF00kCgrhwuuJSwe/P+u0LhA/IGhvHpOBOHpaL0csc&#10;U+1ufKA+D6WIEPYpKjAhtKmUvjBk0U9cSxy9i+sshii7UuoObxFuG/meJJ/SYsVxwWBLK0NFnV+t&#10;gs0pC9/b83Xrjtmhzndm39f1XqnX8ZDNQAQawn/42d5oBR/wuB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Ly/8MAAADaAAAADwAAAAAAAAAAAAAAAACYAgAAZHJzL2Rv&#10;d25yZXYueG1sUEsFBgAAAAAEAAQA9QAAAIgDA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0H8QA&#10;AADbAAAADwAAAGRycy9kb3ducmV2LnhtbESPT2vCQBDF7wW/wzKCl6KbipQSXUUKJfUiVIvnITsm&#10;wexszG7+2E/fORR6m+G9ee83m93oatVTGyrPBl4WCSji3NuKCwPf54/5G6gQkS3WnsnAgwLstpOn&#10;DabWD/xF/SkWSkI4pGigjLFJtQ55SQ7DwjfEol196zDK2hbatjhIuKv1MkletcOKpaHEht5Lym+n&#10;zhlYVcV5GLOrPv7cn7vuQNmF+syY2XTcr0FFGuO/+e/60wq+0Ms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d9B/EAAAA2wAAAA8AAAAAAAAAAAAAAAAAmAIAAGRycy9k&#10;b3ducmV2LnhtbFBLBQYAAAAABAAEAPUAAACJ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5o0L0A&#10;AADbAAAADwAAAGRycy9kb3ducmV2LnhtbERPy6rCMBDdC/5DGMGNXFMfSG81ig8Et772c5u5bbGZ&#10;1CZq/XsjCO7mcJ4zWzSmFHeqXWFZwaAfgSBOrS44U3A6bn9iEM4jaywtk4InOVjM260ZJto+eE/3&#10;g89ECGGXoILc+yqR0qU5GXR9WxEH7t/WBn2AdSZ1jY8Qbko5jKKJNFhwaMixonVO6eVwMwrGJl7x&#10;L283f745y9SO6ErUU6rbaZZTEJ4a/xV/3Dsd5g/g/Us4QM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s5o0L0AAADbAAAADwAAAAAAAAAAAAAAAACYAgAAZHJzL2Rvd25yZXYu&#10;eG1sUEsFBgAAAAAEAAQA9QAAAIIDAAAAAA==&#10;" fillcolor="black [3213]" stroked="f"/>
                <w10:wrap anchory="page"/>
              </v:group>
            </w:pict>
          </mc:Fallback>
        </mc:AlternateContent>
      </w:r>
      <w:r w:rsidR="002621E2" w:rsidRPr="00064DA1">
        <w:rPr>
          <w:rFonts w:ascii="Arial Narrow" w:eastAsiaTheme="majorEastAsia" w:hAnsi="Arial Narrow" w:cstheme="majorBidi"/>
          <w:b/>
          <w:sz w:val="24"/>
          <w:szCs w:val="26"/>
          <w:lang w:val="de-DE" w:eastAsia="en-US"/>
        </w:rPr>
        <w:t>PRO1.5 Schaffung von Voraussetzungen für eine optimale Nutzung und Bewirtschaftung</w:t>
      </w:r>
    </w:p>
    <w:p w14:paraId="7158FF07" w14:textId="77777777" w:rsidR="000A5AA8" w:rsidRPr="00686EE7" w:rsidRDefault="000A5AA8" w:rsidP="00686EE7">
      <w:pPr>
        <w:pStyle w:val="PEProposalBodyCopy"/>
        <w:rPr>
          <w:rFonts w:cstheme="minorBidi"/>
          <w:i/>
          <w:lang w:val="de-DE"/>
        </w:rPr>
      </w:pPr>
      <w:r w:rsidRPr="00686EE7">
        <w:rPr>
          <w:rFonts w:cstheme="minorBidi"/>
          <w:i/>
          <w:lang w:val="de-DE"/>
        </w:rPr>
        <w:t>Beschreibung des Kriteriums:</w:t>
      </w:r>
    </w:p>
    <w:p w14:paraId="5B73BA1D" w14:textId="71B20A4E" w:rsidR="00363446" w:rsidRPr="00686EE7" w:rsidRDefault="00363446" w:rsidP="003C082C">
      <w:pPr>
        <w:spacing w:after="0" w:line="240" w:lineRule="auto"/>
        <w:jc w:val="both"/>
        <w:rPr>
          <w:rFonts w:ascii="Arial Narrow" w:eastAsiaTheme="minorHAnsi" w:hAnsi="Arial Narrow"/>
          <w:sz w:val="20"/>
          <w:lang w:eastAsia="en-US"/>
        </w:rPr>
      </w:pPr>
      <w:r w:rsidRPr="00686EE7">
        <w:rPr>
          <w:rFonts w:ascii="Arial Narrow" w:eastAsiaTheme="minorHAnsi" w:hAnsi="Arial Narrow"/>
          <w:sz w:val="20"/>
          <w:lang w:eastAsia="en-US"/>
        </w:rPr>
        <w:t xml:space="preserve">In diesem Kriterium werden Handlungsempfehlungen und Unterlagen, wie </w:t>
      </w:r>
      <w:r w:rsidR="00F97B91" w:rsidRPr="00686EE7">
        <w:rPr>
          <w:rFonts w:ascii="Arial Narrow" w:eastAsiaTheme="minorHAnsi" w:hAnsi="Arial Narrow"/>
          <w:sz w:val="20"/>
          <w:lang w:eastAsia="en-US"/>
        </w:rPr>
        <w:t xml:space="preserve">zum Beispiel </w:t>
      </w:r>
      <w:r w:rsidRPr="00686EE7">
        <w:rPr>
          <w:rFonts w:ascii="Arial Narrow" w:eastAsiaTheme="minorHAnsi" w:hAnsi="Arial Narrow"/>
          <w:sz w:val="20"/>
          <w:lang w:eastAsia="en-US"/>
        </w:rPr>
        <w:t xml:space="preserve">eine umfassende </w:t>
      </w:r>
      <w:proofErr w:type="spellStart"/>
      <w:r w:rsidRPr="00686EE7">
        <w:rPr>
          <w:rFonts w:ascii="Arial Narrow" w:eastAsiaTheme="minorHAnsi" w:hAnsi="Arial Narrow"/>
          <w:sz w:val="20"/>
          <w:lang w:eastAsia="en-US"/>
        </w:rPr>
        <w:t>Gebäude</w:t>
      </w:r>
      <w:r w:rsidR="003C082C" w:rsidRPr="00686EE7">
        <w:rPr>
          <w:rFonts w:ascii="Arial Narrow" w:eastAsiaTheme="minorHAnsi" w:hAnsi="Arial Narrow"/>
          <w:sz w:val="20"/>
          <w:lang w:eastAsia="en-US"/>
        </w:rPr>
        <w:softHyphen/>
      </w:r>
      <w:r w:rsidRPr="00686EE7">
        <w:rPr>
          <w:rFonts w:ascii="Arial Narrow" w:eastAsiaTheme="minorHAnsi" w:hAnsi="Arial Narrow"/>
          <w:sz w:val="20"/>
          <w:lang w:eastAsia="en-US"/>
        </w:rPr>
        <w:t>dokumentation</w:t>
      </w:r>
      <w:proofErr w:type="spellEnd"/>
      <w:r w:rsidRPr="00686EE7">
        <w:rPr>
          <w:rFonts w:ascii="Arial Narrow" w:eastAsiaTheme="minorHAnsi" w:hAnsi="Arial Narrow"/>
          <w:sz w:val="20"/>
          <w:lang w:eastAsia="en-US"/>
        </w:rPr>
        <w:t>, zur Unterstützung eines optimalen Gebäudebetriebs bewertet.</w:t>
      </w:r>
    </w:p>
    <w:p w14:paraId="78C4A8FE" w14:textId="77777777" w:rsidR="00193355" w:rsidRPr="00686EE7" w:rsidRDefault="00193355" w:rsidP="00BF6234">
      <w:pPr>
        <w:pStyle w:val="PEProposalBodyCopy"/>
        <w:rPr>
          <w:rFonts w:cstheme="minorBidi"/>
          <w:lang w:val="de-DE"/>
        </w:rPr>
      </w:pPr>
    </w:p>
    <w:p w14:paraId="2A6ED8CF" w14:textId="77777777" w:rsidR="002F4A53" w:rsidRPr="00686EE7" w:rsidRDefault="002F4A53" w:rsidP="002F4A53">
      <w:pPr>
        <w:pStyle w:val="PEProposalBodyCopy"/>
        <w:rPr>
          <w:rFonts w:cstheme="minorBidi"/>
          <w:i/>
          <w:lang w:val="de-DE"/>
        </w:rPr>
      </w:pPr>
      <w:r w:rsidRPr="00686EE7">
        <w:rPr>
          <w:rFonts w:cstheme="minorBidi"/>
          <w:i/>
          <w:lang w:val="de-DE"/>
        </w:rPr>
        <w:t>Produktinformationen der RESITRIX Dachbahnen für dieses Kriterium:</w:t>
      </w:r>
    </w:p>
    <w:p w14:paraId="7980449B" w14:textId="77777777" w:rsidR="002F4A53" w:rsidRPr="00686EE7" w:rsidRDefault="002F4A53" w:rsidP="00686EE7">
      <w:pPr>
        <w:spacing w:after="0" w:line="240" w:lineRule="auto"/>
        <w:jc w:val="both"/>
        <w:rPr>
          <w:rFonts w:ascii="Arial Narrow" w:eastAsiaTheme="minorHAnsi" w:hAnsi="Arial Narrow"/>
          <w:sz w:val="20"/>
          <w:lang w:eastAsia="en-US"/>
        </w:rPr>
      </w:pPr>
      <w:r w:rsidRPr="00686EE7">
        <w:rPr>
          <w:rFonts w:ascii="Arial Narrow" w:eastAsiaTheme="minorHAnsi" w:hAnsi="Arial Narrow"/>
          <w:sz w:val="20"/>
          <w:lang w:eastAsia="en-US"/>
        </w:rPr>
        <w:t xml:space="preserve">RESITRIX-Bahnen können bei wasserlöslichen Verschmutzungen mit Wasser, z.B. durch den Einsatz von Hochdruckreinigern oder einfach durch den Einsatz von Bürsten, gereinigt werden. Hartnäckige schwerlösliche Rückstände können mit lösungsmittelhaltigen Reinigern entfernt werden. </w:t>
      </w:r>
    </w:p>
    <w:p w14:paraId="7D43D280" w14:textId="3A920004" w:rsidR="002F4A53" w:rsidRPr="00686EE7" w:rsidRDefault="002F4A53" w:rsidP="00686EE7">
      <w:pPr>
        <w:spacing w:after="0" w:line="240" w:lineRule="auto"/>
        <w:jc w:val="both"/>
        <w:rPr>
          <w:rFonts w:ascii="Arial Narrow" w:eastAsiaTheme="minorHAnsi" w:hAnsi="Arial Narrow"/>
          <w:sz w:val="20"/>
          <w:lang w:eastAsia="en-US"/>
        </w:rPr>
      </w:pPr>
      <w:r w:rsidRPr="00686EE7">
        <w:rPr>
          <w:rFonts w:ascii="Arial Narrow" w:eastAsiaTheme="minorHAnsi" w:hAnsi="Arial Narrow"/>
          <w:sz w:val="20"/>
          <w:lang w:eastAsia="en-US"/>
        </w:rPr>
        <w:t>Der Hersteller empfiehlt eine regelmäßige Wartung der Dächer gem. Flachdachrichtlinie und DIN 18531. Weitere Informationen zur Reinigung und Instandhaltung sind auf Anfrage verfügbar.</w:t>
      </w:r>
    </w:p>
    <w:p w14:paraId="3424DC20" w14:textId="77777777" w:rsidR="0035421C" w:rsidRDefault="0035421C" w:rsidP="00BF6234">
      <w:pPr>
        <w:pStyle w:val="PEProposalBodyCopy"/>
        <w:rPr>
          <w:lang w:val="de-DE" w:eastAsia="de-DE"/>
        </w:rPr>
      </w:pPr>
    </w:p>
    <w:p w14:paraId="72D4A957" w14:textId="77777777" w:rsidR="00282F5C" w:rsidRDefault="00282F5C" w:rsidP="00BF6234">
      <w:pPr>
        <w:pStyle w:val="PEProposalBodyCopy"/>
        <w:rPr>
          <w:lang w:val="de-DE" w:eastAsia="de-DE"/>
        </w:rPr>
      </w:pPr>
    </w:p>
    <w:p w14:paraId="637165E4" w14:textId="77777777" w:rsidR="00282F5C" w:rsidRDefault="00282F5C" w:rsidP="00BF6234">
      <w:pPr>
        <w:pStyle w:val="PEProposalBodyCopy"/>
        <w:rPr>
          <w:lang w:val="de-DE" w:eastAsia="de-DE"/>
        </w:rPr>
      </w:pPr>
    </w:p>
    <w:p w14:paraId="105EBC44" w14:textId="77777777" w:rsidR="00282F5C" w:rsidRDefault="00282F5C" w:rsidP="00BF6234">
      <w:pPr>
        <w:pStyle w:val="PEProposalBodyCopy"/>
        <w:rPr>
          <w:lang w:val="de-DE" w:eastAsia="de-DE"/>
        </w:rPr>
      </w:pPr>
    </w:p>
    <w:p w14:paraId="1D69276A" w14:textId="77777777" w:rsidR="00282F5C" w:rsidRDefault="00282F5C" w:rsidP="00BF6234">
      <w:pPr>
        <w:pStyle w:val="PEProposalBodyCopy"/>
        <w:rPr>
          <w:lang w:val="de-DE" w:eastAsia="de-DE"/>
        </w:rPr>
      </w:pPr>
    </w:p>
    <w:p w14:paraId="6619D583" w14:textId="77777777" w:rsidR="00282F5C" w:rsidRDefault="00282F5C" w:rsidP="00BF6234">
      <w:pPr>
        <w:pStyle w:val="PEProposalBodyCopy"/>
        <w:rPr>
          <w:lang w:val="de-DE" w:eastAsia="de-DE"/>
        </w:rPr>
      </w:pPr>
    </w:p>
    <w:p w14:paraId="0820F1CA" w14:textId="77777777" w:rsidR="00282F5C" w:rsidRDefault="00282F5C" w:rsidP="00BF6234">
      <w:pPr>
        <w:pStyle w:val="PEProposalBodyCopy"/>
        <w:rPr>
          <w:lang w:val="de-DE" w:eastAsia="de-DE"/>
        </w:rPr>
      </w:pPr>
    </w:p>
    <w:p w14:paraId="72E874C6" w14:textId="77777777" w:rsidR="00282F5C" w:rsidRDefault="00282F5C" w:rsidP="00BF6234">
      <w:pPr>
        <w:pStyle w:val="PEProposalBodyCopy"/>
        <w:rPr>
          <w:lang w:val="de-DE" w:eastAsia="de-DE"/>
        </w:rPr>
      </w:pPr>
    </w:p>
    <w:p w14:paraId="5AD4B814" w14:textId="77777777" w:rsidR="00282F5C" w:rsidRDefault="00282F5C" w:rsidP="00BF6234">
      <w:pPr>
        <w:pStyle w:val="PEProposalBodyCopy"/>
        <w:rPr>
          <w:lang w:val="de-DE" w:eastAsia="de-DE"/>
        </w:rPr>
      </w:pPr>
    </w:p>
    <w:p w14:paraId="2DA6C3B0" w14:textId="77777777" w:rsidR="00282F5C" w:rsidRDefault="00282F5C" w:rsidP="00BF6234">
      <w:pPr>
        <w:pStyle w:val="PEProposalBodyCopy"/>
        <w:rPr>
          <w:lang w:val="de-DE" w:eastAsia="de-DE"/>
        </w:rPr>
      </w:pPr>
    </w:p>
    <w:p w14:paraId="71AE0A68" w14:textId="77777777" w:rsidR="00282F5C" w:rsidRDefault="00282F5C" w:rsidP="00BF6234">
      <w:pPr>
        <w:pStyle w:val="PEProposalBodyCopy"/>
        <w:rPr>
          <w:lang w:val="de-DE" w:eastAsia="de-DE"/>
        </w:rPr>
      </w:pPr>
    </w:p>
    <w:p w14:paraId="3CD21EF5" w14:textId="77777777" w:rsidR="00282F5C" w:rsidRDefault="00282F5C" w:rsidP="00BF6234">
      <w:pPr>
        <w:pStyle w:val="PEProposalBodyCopy"/>
        <w:rPr>
          <w:lang w:val="de-DE" w:eastAsia="de-DE"/>
        </w:rPr>
      </w:pPr>
    </w:p>
    <w:p w14:paraId="63FA7B7D" w14:textId="77777777" w:rsidR="00282F5C" w:rsidRDefault="00282F5C" w:rsidP="00BF6234">
      <w:pPr>
        <w:pStyle w:val="PEProposalBodyCopy"/>
        <w:rPr>
          <w:lang w:val="de-DE" w:eastAsia="de-DE"/>
        </w:rPr>
      </w:pPr>
    </w:p>
    <w:p w14:paraId="1B604620" w14:textId="77777777" w:rsidR="00282F5C" w:rsidRDefault="00282F5C" w:rsidP="00BF6234">
      <w:pPr>
        <w:pStyle w:val="PEProposalBodyCopy"/>
        <w:rPr>
          <w:lang w:val="de-DE" w:eastAsia="de-DE"/>
        </w:rPr>
      </w:pPr>
    </w:p>
    <w:p w14:paraId="576EF9B0" w14:textId="77777777" w:rsidR="00282F5C" w:rsidRDefault="00282F5C" w:rsidP="00BF6234">
      <w:pPr>
        <w:pStyle w:val="PEProposalBodyCopy"/>
        <w:rPr>
          <w:lang w:val="de-DE" w:eastAsia="de-DE"/>
        </w:rPr>
      </w:pPr>
    </w:p>
    <w:p w14:paraId="576DBA64" w14:textId="77777777" w:rsidR="00282F5C" w:rsidRDefault="00282F5C" w:rsidP="00BF6234">
      <w:pPr>
        <w:pStyle w:val="PEProposalBodyCopy"/>
        <w:rPr>
          <w:lang w:val="de-DE" w:eastAsia="de-DE"/>
        </w:rPr>
      </w:pPr>
    </w:p>
    <w:p w14:paraId="1D16ACEB" w14:textId="77777777" w:rsidR="00282F5C" w:rsidRPr="00064DA1" w:rsidRDefault="00282F5C" w:rsidP="00BF6234">
      <w:pPr>
        <w:pStyle w:val="PEProposalBodyCopy"/>
        <w:rPr>
          <w:lang w:val="de-DE" w:eastAsia="de-DE"/>
        </w:rPr>
      </w:pPr>
    </w:p>
    <w:p w14:paraId="50157EB5" w14:textId="3D97206F" w:rsidR="001D4209" w:rsidRPr="00064DA1" w:rsidRDefault="00D03D41" w:rsidP="00BF6234">
      <w:pPr>
        <w:pStyle w:val="PEProposalBodyCopy"/>
        <w:rPr>
          <w:rStyle w:val="hps"/>
          <w:lang w:val="de-DE" w:eastAsia="de-DE"/>
        </w:rPr>
      </w:pPr>
      <w:r w:rsidRPr="00845759">
        <w:rPr>
          <w:lang w:val="de-DE" w:eastAsia="de-DE"/>
        </w:rPr>
        <w:t>Disclaimer</w:t>
      </w:r>
    </w:p>
    <w:p w14:paraId="7D0AE2C4" w14:textId="25AA6BC5" w:rsidR="003633CE" w:rsidRPr="00686EE7" w:rsidRDefault="001D4209" w:rsidP="00686EE7">
      <w:pPr>
        <w:spacing w:after="0" w:line="240" w:lineRule="auto"/>
        <w:jc w:val="both"/>
        <w:rPr>
          <w:rFonts w:ascii="Arial Narrow" w:eastAsiaTheme="minorHAnsi" w:hAnsi="Arial Narrow"/>
          <w:sz w:val="20"/>
          <w:lang w:eastAsia="en-US"/>
        </w:rPr>
      </w:pPr>
      <w:r w:rsidRPr="00686EE7">
        <w:rPr>
          <w:rFonts w:ascii="Arial Narrow" w:eastAsiaTheme="minorHAnsi" w:hAnsi="Arial Narrow"/>
          <w:sz w:val="20"/>
          <w:lang w:eastAsia="en-US"/>
        </w:rPr>
        <w:lastRenderedPageBreak/>
        <w:t xml:space="preserve">Der Inhalt und die in diesem Bericht dargestellten Ergebnisse basieren auf Daten und Informationen die der Kunden übermittelt hat. Daher </w:t>
      </w:r>
      <w:r w:rsidR="00193355" w:rsidRPr="00686EE7">
        <w:rPr>
          <w:rFonts w:ascii="Arial Narrow" w:eastAsiaTheme="minorHAnsi" w:hAnsi="Arial Narrow"/>
          <w:sz w:val="20"/>
          <w:lang w:eastAsia="en-US"/>
        </w:rPr>
        <w:t>übernimmt</w:t>
      </w:r>
      <w:r w:rsidRPr="00686EE7">
        <w:rPr>
          <w:rFonts w:ascii="Arial Narrow" w:eastAsiaTheme="minorHAnsi" w:hAnsi="Arial Narrow"/>
          <w:sz w:val="20"/>
          <w:lang w:eastAsia="en-US"/>
        </w:rPr>
        <w:t xml:space="preserve"> PE International AG keinerlei Verantwortung oder Garantie, weder ausdrücklich noch stillschweigend, in Bezug auf die Richtigkeit oder Vollständigkeit der Inhalte dieses Dokuments oder </w:t>
      </w:r>
      <w:r w:rsidR="00193355" w:rsidRPr="00686EE7">
        <w:rPr>
          <w:rFonts w:ascii="Arial Narrow" w:eastAsiaTheme="minorHAnsi" w:hAnsi="Arial Narrow"/>
          <w:sz w:val="20"/>
          <w:lang w:eastAsia="en-US"/>
        </w:rPr>
        <w:t>der deklarierten</w:t>
      </w:r>
      <w:r w:rsidRPr="00686EE7">
        <w:rPr>
          <w:rFonts w:ascii="Arial Narrow" w:eastAsiaTheme="minorHAnsi" w:hAnsi="Arial Narrow"/>
          <w:sz w:val="20"/>
          <w:lang w:eastAsia="en-US"/>
        </w:rPr>
        <w:t xml:space="preserve"> Ergebnisse.</w:t>
      </w:r>
    </w:p>
    <w:sectPr w:rsidR="003633CE" w:rsidRPr="00686EE7" w:rsidSect="00776CA0">
      <w:headerReference w:type="default" r:id="rId16"/>
      <w:footerReference w:type="default" r:id="rId17"/>
      <w:pgSz w:w="11906" w:h="16838"/>
      <w:pgMar w:top="2410" w:right="1134" w:bottom="2268" w:left="1418" w:header="0" w:footer="794" w:gutter="0"/>
      <w:cols w:space="143"/>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B321C" w15:done="0"/>
  <w15:commentEx w15:paraId="5E5067A5" w15:done="0"/>
  <w15:commentEx w15:paraId="78C6267E" w15:done="0"/>
  <w15:commentEx w15:paraId="11AD5008" w15:paraIdParent="78C6267E" w15:done="0"/>
  <w15:commentEx w15:paraId="678FDCB5" w15:done="0"/>
  <w15:commentEx w15:paraId="47CA5940" w15:done="0"/>
  <w15:commentEx w15:paraId="2199224A" w15:paraIdParent="47CA5940" w15:done="0"/>
  <w15:commentEx w15:paraId="75EAB395" w15:done="0"/>
  <w15:commentEx w15:paraId="1A5A7D3E" w15:done="0"/>
  <w15:commentEx w15:paraId="670518A2" w15:done="0"/>
  <w15:commentEx w15:paraId="270642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025B6" w14:textId="77777777" w:rsidR="00A03755" w:rsidRDefault="00A03755" w:rsidP="001A7364">
      <w:pPr>
        <w:spacing w:after="0" w:line="240" w:lineRule="auto"/>
      </w:pPr>
      <w:r>
        <w:separator/>
      </w:r>
    </w:p>
  </w:endnote>
  <w:endnote w:type="continuationSeparator" w:id="0">
    <w:p w14:paraId="2375B45B" w14:textId="77777777" w:rsidR="00A03755" w:rsidRDefault="00A03755" w:rsidP="001A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6"/>
      <w:gridCol w:w="1914"/>
    </w:tblGrid>
    <w:sdt>
      <w:sdtPr>
        <w:rPr>
          <w:rFonts w:asciiTheme="majorHAnsi" w:eastAsiaTheme="majorEastAsia" w:hAnsiTheme="majorHAnsi" w:cstheme="majorBidi"/>
          <w:sz w:val="20"/>
          <w:szCs w:val="20"/>
        </w:rPr>
        <w:id w:val="1458533199"/>
        <w:docPartObj>
          <w:docPartGallery w:val="Page Numbers (Bottom of Page)"/>
          <w:docPartUnique/>
        </w:docPartObj>
      </w:sdtPr>
      <w:sdtEndPr>
        <w:rPr>
          <w:rFonts w:ascii="Arial Narrow" w:eastAsiaTheme="minorEastAsia" w:hAnsi="Arial Narrow" w:cstheme="minorBidi"/>
        </w:rPr>
      </w:sdtEndPr>
      <w:sdtContent>
        <w:tr w:rsidR="002F7EFD" w14:paraId="3078AD58" w14:textId="77777777">
          <w:trPr>
            <w:trHeight w:val="727"/>
          </w:trPr>
          <w:tc>
            <w:tcPr>
              <w:tcW w:w="4000" w:type="pct"/>
              <w:tcBorders>
                <w:right w:val="triple" w:sz="4" w:space="0" w:color="4F81BD" w:themeColor="accent1"/>
              </w:tcBorders>
            </w:tcPr>
            <w:p w14:paraId="74EB8208" w14:textId="77777777" w:rsidR="002F7EFD" w:rsidRDefault="002F7EF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09E85104" w14:textId="77777777" w:rsidR="002F7EFD" w:rsidRPr="003A20B5" w:rsidRDefault="002F7EFD">
              <w:pPr>
                <w:tabs>
                  <w:tab w:val="left" w:pos="1490"/>
                </w:tabs>
                <w:rPr>
                  <w:rFonts w:ascii="Arial Narrow" w:eastAsiaTheme="majorEastAsia" w:hAnsi="Arial Narrow" w:cstheme="majorBidi"/>
                  <w:sz w:val="20"/>
                  <w:szCs w:val="20"/>
                </w:rPr>
              </w:pPr>
              <w:r w:rsidRPr="003A20B5">
                <w:rPr>
                  <w:rFonts w:ascii="Arial Narrow" w:hAnsi="Arial Narrow"/>
                  <w:sz w:val="20"/>
                  <w:szCs w:val="20"/>
                </w:rPr>
                <w:fldChar w:fldCharType="begin"/>
              </w:r>
              <w:r w:rsidRPr="003A20B5">
                <w:rPr>
                  <w:rFonts w:ascii="Arial Narrow" w:hAnsi="Arial Narrow"/>
                  <w:sz w:val="20"/>
                  <w:szCs w:val="20"/>
                </w:rPr>
                <w:instrText>PAGE    \* MERGEFORMAT</w:instrText>
              </w:r>
              <w:r w:rsidRPr="003A20B5">
                <w:rPr>
                  <w:rFonts w:ascii="Arial Narrow" w:hAnsi="Arial Narrow"/>
                  <w:sz w:val="20"/>
                  <w:szCs w:val="20"/>
                </w:rPr>
                <w:fldChar w:fldCharType="separate"/>
              </w:r>
              <w:r w:rsidR="005B23D6">
                <w:rPr>
                  <w:rFonts w:ascii="Arial Narrow" w:hAnsi="Arial Narrow"/>
                  <w:noProof/>
                  <w:sz w:val="20"/>
                  <w:szCs w:val="20"/>
                </w:rPr>
                <w:t>1</w:t>
              </w:r>
              <w:r w:rsidRPr="003A20B5">
                <w:rPr>
                  <w:rFonts w:ascii="Arial Narrow" w:hAnsi="Arial Narrow"/>
                  <w:sz w:val="20"/>
                  <w:szCs w:val="20"/>
                </w:rPr>
                <w:fldChar w:fldCharType="end"/>
              </w:r>
            </w:p>
          </w:tc>
        </w:tr>
      </w:sdtContent>
    </w:sdt>
  </w:tbl>
  <w:p w14:paraId="209EC6DD" w14:textId="77777777" w:rsidR="002F7EFD" w:rsidRPr="005A71D0" w:rsidRDefault="002F7EFD" w:rsidP="00BC5B80">
    <w:pPr>
      <w:pStyle w:val="Fuzeile"/>
      <w:rPr>
        <w:rFonts w:ascii="Arial Narrow" w:hAnsi="Arial Narrow"/>
        <w:sz w:val="20"/>
        <w:szCs w:val="20"/>
        <w:lang w:val="en-US"/>
      </w:rPr>
    </w:pPr>
    <w:r w:rsidRPr="005A71D0">
      <w:rPr>
        <w:rFonts w:ascii="Arial Narrow" w:hAnsi="Arial Narrow"/>
        <w:sz w:val="20"/>
        <w:szCs w:val="20"/>
        <w:lang w:val="en-US"/>
      </w:rPr>
      <w:t xml:space="preserve">Produktname: </w:t>
    </w:r>
    <w:r w:rsidRPr="00A1292E">
      <w:rPr>
        <w:rFonts w:ascii="Arial Narrow" w:eastAsia="Calibri" w:hAnsi="Arial Narrow" w:cs="Times New Roman"/>
        <w:sz w:val="20"/>
      </w:rPr>
      <w:t>RESITRIX</w:t>
    </w:r>
    <w:r w:rsidRPr="00A1292E">
      <w:rPr>
        <w:rFonts w:ascii="Arial Narrow" w:eastAsia="Calibri" w:hAnsi="Arial Narrow" w:cs="Times New Roman"/>
        <w:sz w:val="20"/>
        <w:vertAlign w:val="superscript"/>
      </w:rPr>
      <w:t>®</w:t>
    </w:r>
    <w:r w:rsidRPr="00A1292E">
      <w:rPr>
        <w:rFonts w:ascii="Arial Narrow" w:eastAsia="Calibri" w:hAnsi="Arial Narrow" w:cs="Times New Roman"/>
        <w:sz w:val="20"/>
      </w:rPr>
      <w:t xml:space="preserve"> SK W Full Bond und RESITRIX</w:t>
    </w:r>
    <w:r w:rsidRPr="00A1292E">
      <w:rPr>
        <w:rFonts w:ascii="Arial Narrow" w:eastAsia="Calibri" w:hAnsi="Arial Narrow" w:cs="Times New Roman"/>
        <w:sz w:val="20"/>
        <w:vertAlign w:val="superscript"/>
      </w:rPr>
      <w:t>®</w:t>
    </w:r>
    <w:r w:rsidRPr="00A1292E">
      <w:rPr>
        <w:rFonts w:ascii="Arial Narrow" w:eastAsia="Calibri" w:hAnsi="Arial Narrow" w:cs="Times New Roman"/>
        <w:sz w:val="20"/>
      </w:rPr>
      <w:t xml:space="preserve"> SK Partial Bond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F7E1" w14:textId="77777777" w:rsidR="00A03755" w:rsidRDefault="00A03755" w:rsidP="001A7364">
      <w:pPr>
        <w:spacing w:after="0" w:line="240" w:lineRule="auto"/>
      </w:pPr>
      <w:r>
        <w:separator/>
      </w:r>
    </w:p>
  </w:footnote>
  <w:footnote w:type="continuationSeparator" w:id="0">
    <w:p w14:paraId="3CF75D70" w14:textId="77777777" w:rsidR="00A03755" w:rsidRDefault="00A03755" w:rsidP="001A7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1FFA" w14:textId="0D68ED87" w:rsidR="00A03755" w:rsidRDefault="00A03755" w:rsidP="0081395A">
    <w:pPr>
      <w:pStyle w:val="Kopfzeile"/>
      <w:ind w:left="-1134"/>
    </w:pPr>
    <w:r>
      <w:rPr>
        <w:noProof/>
        <w:lang w:val="de-DE" w:eastAsia="de-DE"/>
      </w:rPr>
      <mc:AlternateContent>
        <mc:Choice Requires="wps">
          <w:drawing>
            <wp:anchor distT="0" distB="0" distL="114300" distR="114300" simplePos="0" relativeHeight="251658240" behindDoc="0" locked="0" layoutInCell="1" allowOverlap="1" wp14:anchorId="76D8B3A6" wp14:editId="5587FB69">
              <wp:simplePos x="0" y="0"/>
              <wp:positionH relativeFrom="column">
                <wp:posOffset>-659130</wp:posOffset>
              </wp:positionH>
              <wp:positionV relativeFrom="paragraph">
                <wp:posOffset>646430</wp:posOffset>
              </wp:positionV>
              <wp:extent cx="4683760" cy="4260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4F61" w14:textId="5C39828F" w:rsidR="00A03755" w:rsidRPr="006A1958" w:rsidRDefault="00A03755" w:rsidP="0052016B">
                          <w:pPr>
                            <w:rPr>
                              <w:rFonts w:ascii="Arial Narrow" w:hAnsi="Arial Narrow" w:cs="Arial"/>
                              <w:b/>
                              <w:color w:val="FFFFFF" w:themeColor="background1"/>
                              <w:sz w:val="44"/>
                              <w14:textOutline w14:w="9525" w14:cap="rnd" w14:cmpd="sng" w14:algn="ctr">
                                <w14:noFill/>
                                <w14:prstDash w14:val="solid"/>
                                <w14:bevel/>
                              </w14:textOutline>
                            </w:rPr>
                          </w:pPr>
                          <w:r w:rsidRPr="00C631AD">
                            <w:rPr>
                              <w:rFonts w:ascii="Arial Narrow" w:hAnsi="Arial Narrow" w:cs="Arial"/>
                              <w:b/>
                              <w:color w:val="FFFFFF" w:themeColor="background1"/>
                              <w:sz w:val="44"/>
                              <w14:textOutline w14:w="9525" w14:cap="rnd" w14:cmpd="sng" w14:algn="ctr">
                                <w14:noFill/>
                                <w14:prstDash w14:val="solid"/>
                                <w14:bevel/>
                              </w14:textOutline>
                            </w:rPr>
                            <w:t>Carlisle Construction Materials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9pt;margin-top:50.9pt;width:368.8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nl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" filled="f" stroked="f">
              <v:textbox>
                <w:txbxContent>
                  <w:p w14:paraId="34C34F61" w14:textId="5C39828F" w:rsidR="00A03755" w:rsidRPr="006A1958" w:rsidRDefault="00A03755" w:rsidP="0052016B">
                    <w:pPr>
                      <w:rPr>
                        <w:rFonts w:ascii="Arial Narrow" w:hAnsi="Arial Narrow" w:cs="Arial"/>
                        <w:b/>
                        <w:color w:val="FFFFFF" w:themeColor="background1"/>
                        <w:sz w:val="44"/>
                        <w14:textOutline w14:w="9525" w14:cap="rnd" w14:cmpd="sng" w14:algn="ctr">
                          <w14:noFill/>
                          <w14:prstDash w14:val="solid"/>
                          <w14:bevel/>
                        </w14:textOutline>
                      </w:rPr>
                    </w:pPr>
                    <w:r w:rsidRPr="00C631AD">
                      <w:rPr>
                        <w:rFonts w:ascii="Arial Narrow" w:hAnsi="Arial Narrow" w:cs="Arial"/>
                        <w:b/>
                        <w:color w:val="FFFFFF" w:themeColor="background1"/>
                        <w:sz w:val="44"/>
                        <w14:textOutline w14:w="9525" w14:cap="rnd" w14:cmpd="sng" w14:algn="ctr">
                          <w14:noFill/>
                          <w14:prstDash w14:val="solid"/>
                          <w14:bevel/>
                        </w14:textOutline>
                      </w:rPr>
                      <w:t>Carlisle Construction Materials GmbH</w:t>
                    </w:r>
                  </w:p>
                </w:txbxContent>
              </v:textbox>
            </v:shape>
          </w:pict>
        </mc:Fallback>
      </mc:AlternateContent>
    </w:r>
    <w:r>
      <w:rPr>
        <w:rFonts w:ascii="Times New Roman" w:hAnsi="Times New Roman" w:cs="Times New Roman"/>
        <w:noProof/>
        <w:szCs w:val="24"/>
        <w:lang w:val="de-DE" w:eastAsia="de-DE"/>
      </w:rPr>
      <mc:AlternateContent>
        <mc:Choice Requires="wps">
          <w:drawing>
            <wp:anchor distT="0" distB="0" distL="114300" distR="114300" simplePos="0" relativeHeight="251660288" behindDoc="0" locked="0" layoutInCell="1" allowOverlap="1" wp14:anchorId="6ED8EA48" wp14:editId="0D6D026D">
              <wp:simplePos x="0" y="0"/>
              <wp:positionH relativeFrom="page">
                <wp:posOffset>247649</wp:posOffset>
              </wp:positionH>
              <wp:positionV relativeFrom="paragraph">
                <wp:posOffset>1057275</wp:posOffset>
              </wp:positionV>
              <wp:extent cx="3876675" cy="42608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A580" w14:textId="648A4098" w:rsidR="00A03755" w:rsidRPr="006A1958" w:rsidRDefault="00A03755" w:rsidP="00655E91">
                          <w:pPr>
                            <w:rPr>
                              <w:rFonts w:ascii="Arial Narrow" w:hAnsi="Arial Narrow" w:cs="Arial"/>
                              <w:b/>
                              <w:color w:val="FFFFFF" w:themeColor="background1"/>
                              <w:sz w:val="52"/>
                              <w14:textOutline w14:w="9525" w14:cap="rnd" w14:cmpd="sng" w14:algn="ctr">
                                <w14:noFill/>
                                <w14:prstDash w14:val="solid"/>
                                <w14:bevel/>
                              </w14:textOutline>
                            </w:rPr>
                          </w:pPr>
                          <w:r w:rsidRPr="006A1958">
                            <w:rPr>
                              <w:rFonts w:ascii="Arial Narrow" w:hAnsi="Arial Narrow" w:cs="Arial"/>
                              <w:b/>
                              <w:color w:val="FFFFFF" w:themeColor="background1"/>
                              <w:sz w:val="52"/>
                              <w14:textOutline w14:w="9525" w14:cap="rnd" w14:cmpd="sng" w14:algn="ctr">
                                <w14:noFill/>
                                <w14:prstDash w14:val="solid"/>
                                <w14:bevel/>
                              </w14:textOutline>
                            </w:rPr>
                            <w:t>Nachhaltigkeitsdatenblat</w:t>
                          </w:r>
                          <w:r>
                            <w:rPr>
                              <w:rFonts w:ascii="Arial Narrow" w:hAnsi="Arial Narrow" w:cs="Arial"/>
                              <w:b/>
                              <w:color w:val="FFFFFF" w:themeColor="background1"/>
                              <w:sz w:val="52"/>
                              <w14:textOutline w14:w="9525" w14:cap="rnd" w14:cmpd="sng" w14:algn="ctr">
                                <w14:noFill/>
                                <w14:prstDash w14:val="solid"/>
                                <w14:bevel/>
                              </w14:textOutline>
                            </w:rPr>
                            <w:t>t</w:t>
                          </w:r>
                        </w:p>
                        <w:p w14:paraId="5303D898" w14:textId="77777777" w:rsidR="00A03755" w:rsidRDefault="00A0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left:0;text-align:left;margin-left:19.5pt;margin-top:83.25pt;width:305.25pt;height:3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Hr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" filled="f" stroked="f">
              <v:textbox>
                <w:txbxContent>
                  <w:p w14:paraId="1532A580" w14:textId="648A4098" w:rsidR="00A03755" w:rsidRPr="006A1958" w:rsidRDefault="00A03755" w:rsidP="00655E91">
                    <w:pPr>
                      <w:rPr>
                        <w:rFonts w:ascii="Arial Narrow" w:hAnsi="Arial Narrow" w:cs="Arial"/>
                        <w:b/>
                        <w:color w:val="FFFFFF" w:themeColor="background1"/>
                        <w:sz w:val="52"/>
                        <w14:textOutline w14:w="9525" w14:cap="rnd" w14:cmpd="sng" w14:algn="ctr">
                          <w14:noFill/>
                          <w14:prstDash w14:val="solid"/>
                          <w14:bevel/>
                        </w14:textOutline>
                      </w:rPr>
                    </w:pPr>
                    <w:r w:rsidRPr="006A1958">
                      <w:rPr>
                        <w:rFonts w:ascii="Arial Narrow" w:hAnsi="Arial Narrow" w:cs="Arial"/>
                        <w:b/>
                        <w:color w:val="FFFFFF" w:themeColor="background1"/>
                        <w:sz w:val="52"/>
                        <w14:textOutline w14:w="9525" w14:cap="rnd" w14:cmpd="sng" w14:algn="ctr">
                          <w14:noFill/>
                          <w14:prstDash w14:val="solid"/>
                          <w14:bevel/>
                        </w14:textOutline>
                      </w:rPr>
                      <w:t>Nachhaltigkeitsdatenblat</w:t>
                    </w:r>
                    <w:r>
                      <w:rPr>
                        <w:rFonts w:ascii="Arial Narrow" w:hAnsi="Arial Narrow" w:cs="Arial"/>
                        <w:b/>
                        <w:color w:val="FFFFFF" w:themeColor="background1"/>
                        <w:sz w:val="52"/>
                        <w14:textOutline w14:w="9525" w14:cap="rnd" w14:cmpd="sng" w14:algn="ctr">
                          <w14:noFill/>
                          <w14:prstDash w14:val="solid"/>
                          <w14:bevel/>
                        </w14:textOutline>
                      </w:rPr>
                      <w:t>t</w:t>
                    </w:r>
                  </w:p>
                  <w:p w14:paraId="5303D898" w14:textId="77777777" w:rsidR="00A03755" w:rsidRDefault="00A03755"/>
                </w:txbxContent>
              </v:textbox>
              <w10:wrap anchorx="page"/>
            </v:shape>
          </w:pict>
        </mc:Fallback>
      </mc:AlternateContent>
    </w:r>
    <w:r w:rsidRPr="0081395A">
      <w:rPr>
        <w:rFonts w:ascii="Arial Narrow" w:eastAsia="Calibri" w:hAnsi="Arial Narrow" w:cs="Times New Roman"/>
        <w:noProof/>
        <w:sz w:val="20"/>
        <w:lang w:val="de-DE" w:eastAsia="de-DE"/>
      </w:rPr>
      <w:drawing>
        <wp:anchor distT="0" distB="0" distL="114300" distR="114300" simplePos="0" relativeHeight="251656192" behindDoc="0" locked="0" layoutInCell="1" allowOverlap="1" wp14:anchorId="631B33C4" wp14:editId="55E74DED">
          <wp:simplePos x="0" y="0"/>
          <wp:positionH relativeFrom="column">
            <wp:posOffset>-720090</wp:posOffset>
          </wp:positionH>
          <wp:positionV relativeFrom="paragraph">
            <wp:posOffset>0</wp:posOffset>
          </wp:positionV>
          <wp:extent cx="7592060" cy="1699260"/>
          <wp:effectExtent l="0" t="0" r="889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0804" b="14431"/>
                  <a:stretch/>
                </pic:blipFill>
                <pic:spPr bwMode="auto">
                  <a:xfrm>
                    <a:off x="0" y="0"/>
                    <a:ext cx="7592060" cy="169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356"/>
    <w:multiLevelType w:val="hybridMultilevel"/>
    <w:tmpl w:val="54FE2506"/>
    <w:lvl w:ilvl="0" w:tplc="A4CEF47E">
      <w:start w:val="1"/>
      <w:numFmt w:val="upperRoman"/>
      <w:pStyle w:val="berschrift3"/>
      <w:lvlText w:val="%1."/>
      <w:lvlJc w:val="righ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
    <w:nsid w:val="0DAE04F2"/>
    <w:multiLevelType w:val="hybridMultilevel"/>
    <w:tmpl w:val="CE728A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7621FE"/>
    <w:multiLevelType w:val="multilevel"/>
    <w:tmpl w:val="DE760E20"/>
    <w:lvl w:ilvl="0">
      <w:start w:val="1"/>
      <w:numFmt w:val="decimal"/>
      <w:lvlText w:val="%1"/>
      <w:lvlJc w:val="left"/>
      <w:pPr>
        <w:tabs>
          <w:tab w:val="num" w:pos="999"/>
        </w:tabs>
        <w:ind w:left="999" w:hanging="432"/>
      </w:pPr>
    </w:lvl>
    <w:lvl w:ilvl="1">
      <w:start w:val="1"/>
      <w:numFmt w:val="decimal"/>
      <w:lvlText w:val="%1.%2"/>
      <w:lvlJc w:val="left"/>
      <w:pPr>
        <w:tabs>
          <w:tab w:val="num" w:pos="6105"/>
        </w:tabs>
        <w:ind w:left="6105" w:hanging="576"/>
      </w:pPr>
      <w:rPr>
        <w:rFonts w:ascii="Arial" w:hAnsi="Arial" w:cs="Arial" w:hint="default"/>
      </w:rPr>
    </w:lvl>
    <w:lvl w:ilvl="2">
      <w:start w:val="1"/>
      <w:numFmt w:val="decimal"/>
      <w:lvlText w:val="%1.%2.%3"/>
      <w:lvlJc w:val="left"/>
      <w:pPr>
        <w:tabs>
          <w:tab w:val="num" w:pos="7667"/>
        </w:tabs>
        <w:ind w:left="7667" w:hanging="720"/>
      </w:pPr>
    </w:lvl>
    <w:lvl w:ilvl="3">
      <w:start w:val="1"/>
      <w:numFmt w:val="decimal"/>
      <w:pStyle w:val="berschrift4"/>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pStyle w:val="berschrift6"/>
      <w:lvlText w:val="%1.%2.%3.%4.%5.%6"/>
      <w:lvlJc w:val="left"/>
      <w:pPr>
        <w:tabs>
          <w:tab w:val="num" w:pos="1719"/>
        </w:tabs>
        <w:ind w:left="1719" w:hanging="1152"/>
      </w:pPr>
    </w:lvl>
    <w:lvl w:ilvl="6">
      <w:start w:val="1"/>
      <w:numFmt w:val="decimal"/>
      <w:pStyle w:val="berschrift7"/>
      <w:lvlText w:val="%1.%2.%3.%4.%5.%6.%7"/>
      <w:lvlJc w:val="left"/>
      <w:pPr>
        <w:tabs>
          <w:tab w:val="num" w:pos="1863"/>
        </w:tabs>
        <w:ind w:left="1863" w:hanging="1296"/>
      </w:pPr>
    </w:lvl>
    <w:lvl w:ilvl="7">
      <w:start w:val="1"/>
      <w:numFmt w:val="decimal"/>
      <w:pStyle w:val="berschrift8"/>
      <w:lvlText w:val="%1.%2.%3.%4.%5.%6.%7.%8"/>
      <w:lvlJc w:val="left"/>
      <w:pPr>
        <w:tabs>
          <w:tab w:val="num" w:pos="2007"/>
        </w:tabs>
        <w:ind w:left="2007" w:hanging="1440"/>
      </w:pPr>
    </w:lvl>
    <w:lvl w:ilvl="8">
      <w:start w:val="1"/>
      <w:numFmt w:val="decimal"/>
      <w:pStyle w:val="berschrift9"/>
      <w:lvlText w:val="%1.%2.%3.%4.%5.%6.%7.%8.%9"/>
      <w:lvlJc w:val="left"/>
      <w:pPr>
        <w:tabs>
          <w:tab w:val="num" w:pos="2151"/>
        </w:tabs>
        <w:ind w:left="2151" w:hanging="1584"/>
      </w:pPr>
    </w:lvl>
  </w:abstractNum>
  <w:abstractNum w:abstractNumId="3">
    <w:nsid w:val="45242F57"/>
    <w:multiLevelType w:val="hybridMultilevel"/>
    <w:tmpl w:val="D0FCC862"/>
    <w:lvl w:ilvl="0" w:tplc="637AD6F2">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2C063AC"/>
    <w:multiLevelType w:val="hybridMultilevel"/>
    <w:tmpl w:val="0F209922"/>
    <w:lvl w:ilvl="0" w:tplc="45E02602">
      <w:start w:val="1"/>
      <w:numFmt w:val="bullet"/>
      <w:pStyle w:val="PETemplateBullettedBody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E6274"/>
    <w:multiLevelType w:val="singleLevel"/>
    <w:tmpl w:val="5FAEE95E"/>
    <w:lvl w:ilvl="0">
      <w:start w:val="1"/>
      <w:numFmt w:val="bullet"/>
      <w:pStyle w:val="einr1"/>
      <w:lvlText w:val="─"/>
      <w:lvlJc w:val="left"/>
      <w:pPr>
        <w:tabs>
          <w:tab w:val="num" w:pos="360"/>
        </w:tabs>
        <w:ind w:left="340" w:hanging="340"/>
      </w:pPr>
      <w:rPr>
        <w:rFonts w:ascii="Times New Roman" w:hAnsi="Times New Roman" w:hint="default"/>
        <w:sz w:val="16"/>
      </w:rPr>
    </w:lvl>
  </w:abstractNum>
  <w:abstractNum w:abstractNumId="6">
    <w:nsid w:val="78397BD0"/>
    <w:multiLevelType w:val="hybridMultilevel"/>
    <w:tmpl w:val="A900E3EC"/>
    <w:lvl w:ilvl="0" w:tplc="D7D47BB0">
      <w:start w:val="15"/>
      <w:numFmt w:val="bullet"/>
      <w:lvlText w:val=""/>
      <w:lvlJc w:val="left"/>
      <w:pPr>
        <w:ind w:left="720" w:hanging="360"/>
      </w:pPr>
      <w:rPr>
        <w:rFonts w:ascii="Wingdings" w:eastAsia="Times New Roman" w:hAnsi="Wingdings" w:cs="Times New Roman"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oka Takacs">
    <w15:presenceInfo w15:providerId="AD" w15:userId="S-1-5-21-3793186081-2313606279-1875024928-4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4097" fillcolor="none [3215]" stroke="f">
      <v:fill color="none [3215]"/>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3C"/>
    <w:rsid w:val="0000002E"/>
    <w:rsid w:val="00003136"/>
    <w:rsid w:val="00004A00"/>
    <w:rsid w:val="0001270A"/>
    <w:rsid w:val="00013591"/>
    <w:rsid w:val="00014593"/>
    <w:rsid w:val="00016126"/>
    <w:rsid w:val="000177D4"/>
    <w:rsid w:val="0002058C"/>
    <w:rsid w:val="000216F5"/>
    <w:rsid w:val="00023301"/>
    <w:rsid w:val="00027D10"/>
    <w:rsid w:val="00030DF9"/>
    <w:rsid w:val="000311BD"/>
    <w:rsid w:val="000317ED"/>
    <w:rsid w:val="000353F0"/>
    <w:rsid w:val="00036DAB"/>
    <w:rsid w:val="0003704B"/>
    <w:rsid w:val="00037EBF"/>
    <w:rsid w:val="0004022C"/>
    <w:rsid w:val="00041508"/>
    <w:rsid w:val="000416DF"/>
    <w:rsid w:val="00042584"/>
    <w:rsid w:val="00044B88"/>
    <w:rsid w:val="000451FA"/>
    <w:rsid w:val="00046894"/>
    <w:rsid w:val="00047560"/>
    <w:rsid w:val="00050B16"/>
    <w:rsid w:val="00050D3F"/>
    <w:rsid w:val="00054441"/>
    <w:rsid w:val="00056B9C"/>
    <w:rsid w:val="00056FCE"/>
    <w:rsid w:val="0005725E"/>
    <w:rsid w:val="00060FAB"/>
    <w:rsid w:val="00062081"/>
    <w:rsid w:val="0006414C"/>
    <w:rsid w:val="00064189"/>
    <w:rsid w:val="00064DA1"/>
    <w:rsid w:val="00065E38"/>
    <w:rsid w:val="0006798F"/>
    <w:rsid w:val="000728DF"/>
    <w:rsid w:val="00072ED9"/>
    <w:rsid w:val="00074608"/>
    <w:rsid w:val="00075AD6"/>
    <w:rsid w:val="00077BF6"/>
    <w:rsid w:val="00080B44"/>
    <w:rsid w:val="000858C5"/>
    <w:rsid w:val="00085AE7"/>
    <w:rsid w:val="00085B61"/>
    <w:rsid w:val="0008606C"/>
    <w:rsid w:val="00086268"/>
    <w:rsid w:val="000874B2"/>
    <w:rsid w:val="00093AC2"/>
    <w:rsid w:val="00094F79"/>
    <w:rsid w:val="00095076"/>
    <w:rsid w:val="00097FA4"/>
    <w:rsid w:val="000A00C9"/>
    <w:rsid w:val="000A13ED"/>
    <w:rsid w:val="000A5AA8"/>
    <w:rsid w:val="000B26B2"/>
    <w:rsid w:val="000B3A89"/>
    <w:rsid w:val="000B3DA4"/>
    <w:rsid w:val="000B42B9"/>
    <w:rsid w:val="000C1161"/>
    <w:rsid w:val="000C1338"/>
    <w:rsid w:val="000C14FF"/>
    <w:rsid w:val="000C3C9A"/>
    <w:rsid w:val="000C3CFB"/>
    <w:rsid w:val="000C5004"/>
    <w:rsid w:val="000C5C5B"/>
    <w:rsid w:val="000C5D39"/>
    <w:rsid w:val="000D0B52"/>
    <w:rsid w:val="000D243C"/>
    <w:rsid w:val="000D2E65"/>
    <w:rsid w:val="000D3F74"/>
    <w:rsid w:val="000D4CA7"/>
    <w:rsid w:val="000D6AB7"/>
    <w:rsid w:val="000D7AB2"/>
    <w:rsid w:val="000E1BB5"/>
    <w:rsid w:val="000E2C67"/>
    <w:rsid w:val="000E4E98"/>
    <w:rsid w:val="000E51B1"/>
    <w:rsid w:val="000E6560"/>
    <w:rsid w:val="000E75C3"/>
    <w:rsid w:val="000F05B2"/>
    <w:rsid w:val="000F5DD4"/>
    <w:rsid w:val="000F6483"/>
    <w:rsid w:val="001000EA"/>
    <w:rsid w:val="001002FF"/>
    <w:rsid w:val="00101E18"/>
    <w:rsid w:val="00105553"/>
    <w:rsid w:val="00111210"/>
    <w:rsid w:val="00121314"/>
    <w:rsid w:val="001216C3"/>
    <w:rsid w:val="001244BA"/>
    <w:rsid w:val="0012710C"/>
    <w:rsid w:val="001329A3"/>
    <w:rsid w:val="001406B2"/>
    <w:rsid w:val="00142E4D"/>
    <w:rsid w:val="00144BA2"/>
    <w:rsid w:val="00146665"/>
    <w:rsid w:val="001468A1"/>
    <w:rsid w:val="001471B3"/>
    <w:rsid w:val="00147639"/>
    <w:rsid w:val="00150EAC"/>
    <w:rsid w:val="00162DFF"/>
    <w:rsid w:val="0016323E"/>
    <w:rsid w:val="00164267"/>
    <w:rsid w:val="00166C74"/>
    <w:rsid w:val="00167A90"/>
    <w:rsid w:val="00167BC5"/>
    <w:rsid w:val="00167EA0"/>
    <w:rsid w:val="00171854"/>
    <w:rsid w:val="00172C56"/>
    <w:rsid w:val="0017785D"/>
    <w:rsid w:val="0018466B"/>
    <w:rsid w:val="00185149"/>
    <w:rsid w:val="001857F8"/>
    <w:rsid w:val="00186A6F"/>
    <w:rsid w:val="0018734B"/>
    <w:rsid w:val="001903D8"/>
    <w:rsid w:val="00191B7C"/>
    <w:rsid w:val="00193355"/>
    <w:rsid w:val="001946D1"/>
    <w:rsid w:val="001A5377"/>
    <w:rsid w:val="001A57AA"/>
    <w:rsid w:val="001A5EF0"/>
    <w:rsid w:val="001A7364"/>
    <w:rsid w:val="001B3EE8"/>
    <w:rsid w:val="001B4860"/>
    <w:rsid w:val="001B4D48"/>
    <w:rsid w:val="001B5DBF"/>
    <w:rsid w:val="001B6F0A"/>
    <w:rsid w:val="001B7F5B"/>
    <w:rsid w:val="001C371F"/>
    <w:rsid w:val="001C5077"/>
    <w:rsid w:val="001C77EB"/>
    <w:rsid w:val="001D0A59"/>
    <w:rsid w:val="001D1FB9"/>
    <w:rsid w:val="001D4209"/>
    <w:rsid w:val="001D43AF"/>
    <w:rsid w:val="001D4591"/>
    <w:rsid w:val="001D6B9E"/>
    <w:rsid w:val="001D6F77"/>
    <w:rsid w:val="001E71D2"/>
    <w:rsid w:val="001F139F"/>
    <w:rsid w:val="001F2960"/>
    <w:rsid w:val="001F2B86"/>
    <w:rsid w:val="001F35AE"/>
    <w:rsid w:val="001F6A52"/>
    <w:rsid w:val="001F767B"/>
    <w:rsid w:val="0020160E"/>
    <w:rsid w:val="00202A32"/>
    <w:rsid w:val="002039F9"/>
    <w:rsid w:val="00203C60"/>
    <w:rsid w:val="0020518F"/>
    <w:rsid w:val="002076EF"/>
    <w:rsid w:val="00210E13"/>
    <w:rsid w:val="00212F0B"/>
    <w:rsid w:val="002139F8"/>
    <w:rsid w:val="00213F44"/>
    <w:rsid w:val="0021742A"/>
    <w:rsid w:val="0021746A"/>
    <w:rsid w:val="002178B3"/>
    <w:rsid w:val="00223D09"/>
    <w:rsid w:val="00224903"/>
    <w:rsid w:val="00231520"/>
    <w:rsid w:val="0023196D"/>
    <w:rsid w:val="00235DD3"/>
    <w:rsid w:val="00241FA8"/>
    <w:rsid w:val="00247417"/>
    <w:rsid w:val="00247760"/>
    <w:rsid w:val="00247ABD"/>
    <w:rsid w:val="00247F34"/>
    <w:rsid w:val="00251D82"/>
    <w:rsid w:val="00252322"/>
    <w:rsid w:val="002526EF"/>
    <w:rsid w:val="00257C6C"/>
    <w:rsid w:val="00261630"/>
    <w:rsid w:val="002621E2"/>
    <w:rsid w:val="00263073"/>
    <w:rsid w:val="00263267"/>
    <w:rsid w:val="00264373"/>
    <w:rsid w:val="00266ACA"/>
    <w:rsid w:val="002703BD"/>
    <w:rsid w:val="00271608"/>
    <w:rsid w:val="00271D59"/>
    <w:rsid w:val="0027315F"/>
    <w:rsid w:val="0027660C"/>
    <w:rsid w:val="002767DC"/>
    <w:rsid w:val="00282F5C"/>
    <w:rsid w:val="0028413D"/>
    <w:rsid w:val="0029081A"/>
    <w:rsid w:val="00292B37"/>
    <w:rsid w:val="00294EB2"/>
    <w:rsid w:val="00295068"/>
    <w:rsid w:val="00295E72"/>
    <w:rsid w:val="00296EA5"/>
    <w:rsid w:val="002A2256"/>
    <w:rsid w:val="002A2ABB"/>
    <w:rsid w:val="002A613C"/>
    <w:rsid w:val="002A67BA"/>
    <w:rsid w:val="002B0C56"/>
    <w:rsid w:val="002B3635"/>
    <w:rsid w:val="002B3767"/>
    <w:rsid w:val="002B5464"/>
    <w:rsid w:val="002B56A8"/>
    <w:rsid w:val="002B57B5"/>
    <w:rsid w:val="002B5B8D"/>
    <w:rsid w:val="002B7F92"/>
    <w:rsid w:val="002C0A4E"/>
    <w:rsid w:val="002C66F9"/>
    <w:rsid w:val="002C6B48"/>
    <w:rsid w:val="002D30D9"/>
    <w:rsid w:val="002D6B5E"/>
    <w:rsid w:val="002E32C9"/>
    <w:rsid w:val="002E46D4"/>
    <w:rsid w:val="002E4DD2"/>
    <w:rsid w:val="002F4A53"/>
    <w:rsid w:val="002F7A75"/>
    <w:rsid w:val="002F7EFD"/>
    <w:rsid w:val="00300D4F"/>
    <w:rsid w:val="00302B37"/>
    <w:rsid w:val="00303951"/>
    <w:rsid w:val="00306832"/>
    <w:rsid w:val="00306B9A"/>
    <w:rsid w:val="00307019"/>
    <w:rsid w:val="00307945"/>
    <w:rsid w:val="00311408"/>
    <w:rsid w:val="00311B44"/>
    <w:rsid w:val="00314B74"/>
    <w:rsid w:val="003246F2"/>
    <w:rsid w:val="00326747"/>
    <w:rsid w:val="00327C79"/>
    <w:rsid w:val="00330C28"/>
    <w:rsid w:val="00334EB5"/>
    <w:rsid w:val="00335FEE"/>
    <w:rsid w:val="0033632D"/>
    <w:rsid w:val="003368D5"/>
    <w:rsid w:val="00336B21"/>
    <w:rsid w:val="00342E5D"/>
    <w:rsid w:val="003442F2"/>
    <w:rsid w:val="0034460B"/>
    <w:rsid w:val="00346806"/>
    <w:rsid w:val="00346C9C"/>
    <w:rsid w:val="00351ABE"/>
    <w:rsid w:val="0035421C"/>
    <w:rsid w:val="003546DF"/>
    <w:rsid w:val="00355950"/>
    <w:rsid w:val="00362E2C"/>
    <w:rsid w:val="003633CE"/>
    <w:rsid w:val="00363446"/>
    <w:rsid w:val="003653F1"/>
    <w:rsid w:val="00366955"/>
    <w:rsid w:val="00366EF0"/>
    <w:rsid w:val="00370428"/>
    <w:rsid w:val="0037174C"/>
    <w:rsid w:val="00376448"/>
    <w:rsid w:val="00377340"/>
    <w:rsid w:val="0038176F"/>
    <w:rsid w:val="00384A10"/>
    <w:rsid w:val="0038746D"/>
    <w:rsid w:val="003914DC"/>
    <w:rsid w:val="00397334"/>
    <w:rsid w:val="003976DF"/>
    <w:rsid w:val="003A1E3B"/>
    <w:rsid w:val="003A20B5"/>
    <w:rsid w:val="003A4A12"/>
    <w:rsid w:val="003A6B84"/>
    <w:rsid w:val="003A7716"/>
    <w:rsid w:val="003A79E2"/>
    <w:rsid w:val="003B0D33"/>
    <w:rsid w:val="003B1415"/>
    <w:rsid w:val="003B2EF5"/>
    <w:rsid w:val="003B40C4"/>
    <w:rsid w:val="003B7EA2"/>
    <w:rsid w:val="003C082C"/>
    <w:rsid w:val="003C4FA5"/>
    <w:rsid w:val="003D1DF1"/>
    <w:rsid w:val="003D54E7"/>
    <w:rsid w:val="003D712D"/>
    <w:rsid w:val="003E0D66"/>
    <w:rsid w:val="003E1275"/>
    <w:rsid w:val="003E1932"/>
    <w:rsid w:val="003E7EB5"/>
    <w:rsid w:val="003F0A60"/>
    <w:rsid w:val="003F4224"/>
    <w:rsid w:val="003F43BB"/>
    <w:rsid w:val="00400F11"/>
    <w:rsid w:val="00401A71"/>
    <w:rsid w:val="00403192"/>
    <w:rsid w:val="004070CE"/>
    <w:rsid w:val="00407208"/>
    <w:rsid w:val="0041272D"/>
    <w:rsid w:val="00413330"/>
    <w:rsid w:val="00415003"/>
    <w:rsid w:val="00417255"/>
    <w:rsid w:val="00421CCC"/>
    <w:rsid w:val="00423EB3"/>
    <w:rsid w:val="00425BBB"/>
    <w:rsid w:val="004274E0"/>
    <w:rsid w:val="00432EC1"/>
    <w:rsid w:val="00436F0C"/>
    <w:rsid w:val="00440231"/>
    <w:rsid w:val="00443A49"/>
    <w:rsid w:val="004464C1"/>
    <w:rsid w:val="0045167E"/>
    <w:rsid w:val="00451E41"/>
    <w:rsid w:val="00452392"/>
    <w:rsid w:val="00452745"/>
    <w:rsid w:val="0046635E"/>
    <w:rsid w:val="00473600"/>
    <w:rsid w:val="004740BA"/>
    <w:rsid w:val="00475E0C"/>
    <w:rsid w:val="00476166"/>
    <w:rsid w:val="00477934"/>
    <w:rsid w:val="004843A0"/>
    <w:rsid w:val="00484F38"/>
    <w:rsid w:val="0049128A"/>
    <w:rsid w:val="00493B66"/>
    <w:rsid w:val="004A0307"/>
    <w:rsid w:val="004A1120"/>
    <w:rsid w:val="004A20DC"/>
    <w:rsid w:val="004A3D18"/>
    <w:rsid w:val="004B5AD3"/>
    <w:rsid w:val="004B65B6"/>
    <w:rsid w:val="004B6B28"/>
    <w:rsid w:val="004B78FF"/>
    <w:rsid w:val="004C06D2"/>
    <w:rsid w:val="004C09F1"/>
    <w:rsid w:val="004C578F"/>
    <w:rsid w:val="004C6CB5"/>
    <w:rsid w:val="004D0B02"/>
    <w:rsid w:val="004D1E96"/>
    <w:rsid w:val="004D3202"/>
    <w:rsid w:val="004D371C"/>
    <w:rsid w:val="004D4522"/>
    <w:rsid w:val="004D6ECC"/>
    <w:rsid w:val="004D7869"/>
    <w:rsid w:val="004D7F9F"/>
    <w:rsid w:val="004E14A3"/>
    <w:rsid w:val="004E6A05"/>
    <w:rsid w:val="004F2336"/>
    <w:rsid w:val="004F2FEE"/>
    <w:rsid w:val="004F3981"/>
    <w:rsid w:val="004F6255"/>
    <w:rsid w:val="004F73FA"/>
    <w:rsid w:val="004F7A10"/>
    <w:rsid w:val="00500916"/>
    <w:rsid w:val="00501DBB"/>
    <w:rsid w:val="00505AAE"/>
    <w:rsid w:val="005064CF"/>
    <w:rsid w:val="00512206"/>
    <w:rsid w:val="00512BAB"/>
    <w:rsid w:val="00515333"/>
    <w:rsid w:val="0051609D"/>
    <w:rsid w:val="005173CA"/>
    <w:rsid w:val="0052016B"/>
    <w:rsid w:val="0053061F"/>
    <w:rsid w:val="00532140"/>
    <w:rsid w:val="005414A8"/>
    <w:rsid w:val="00541860"/>
    <w:rsid w:val="00542A40"/>
    <w:rsid w:val="00543F1E"/>
    <w:rsid w:val="00544175"/>
    <w:rsid w:val="00544596"/>
    <w:rsid w:val="005563E2"/>
    <w:rsid w:val="00556D5A"/>
    <w:rsid w:val="00560AE3"/>
    <w:rsid w:val="00563329"/>
    <w:rsid w:val="00566EDD"/>
    <w:rsid w:val="00572094"/>
    <w:rsid w:val="00572657"/>
    <w:rsid w:val="005735B2"/>
    <w:rsid w:val="00573C8E"/>
    <w:rsid w:val="005745B8"/>
    <w:rsid w:val="0057702F"/>
    <w:rsid w:val="005772F9"/>
    <w:rsid w:val="00577698"/>
    <w:rsid w:val="005812B4"/>
    <w:rsid w:val="00582A67"/>
    <w:rsid w:val="00583CCE"/>
    <w:rsid w:val="005842D6"/>
    <w:rsid w:val="005847A7"/>
    <w:rsid w:val="00587AA8"/>
    <w:rsid w:val="00596CEB"/>
    <w:rsid w:val="00597161"/>
    <w:rsid w:val="005A3EBF"/>
    <w:rsid w:val="005A5E1A"/>
    <w:rsid w:val="005A71D0"/>
    <w:rsid w:val="005A7F34"/>
    <w:rsid w:val="005B09F7"/>
    <w:rsid w:val="005B1DAC"/>
    <w:rsid w:val="005B23D6"/>
    <w:rsid w:val="005B33D8"/>
    <w:rsid w:val="005B40C4"/>
    <w:rsid w:val="005B76AB"/>
    <w:rsid w:val="005B7D0B"/>
    <w:rsid w:val="005C0E11"/>
    <w:rsid w:val="005C495F"/>
    <w:rsid w:val="005C71B2"/>
    <w:rsid w:val="005C770F"/>
    <w:rsid w:val="005D0EDD"/>
    <w:rsid w:val="005D3EAB"/>
    <w:rsid w:val="005D458A"/>
    <w:rsid w:val="005D479E"/>
    <w:rsid w:val="005D5F9B"/>
    <w:rsid w:val="005D6837"/>
    <w:rsid w:val="005D6F17"/>
    <w:rsid w:val="005E5AED"/>
    <w:rsid w:val="005E5D9A"/>
    <w:rsid w:val="005E6EC7"/>
    <w:rsid w:val="005F3701"/>
    <w:rsid w:val="005F736B"/>
    <w:rsid w:val="005F7782"/>
    <w:rsid w:val="005F7C92"/>
    <w:rsid w:val="00600872"/>
    <w:rsid w:val="0060095F"/>
    <w:rsid w:val="006065BE"/>
    <w:rsid w:val="006102E6"/>
    <w:rsid w:val="006116B9"/>
    <w:rsid w:val="00613310"/>
    <w:rsid w:val="0061346F"/>
    <w:rsid w:val="00614C9E"/>
    <w:rsid w:val="00616C14"/>
    <w:rsid w:val="006176E3"/>
    <w:rsid w:val="00621959"/>
    <w:rsid w:val="00624026"/>
    <w:rsid w:val="00624AD8"/>
    <w:rsid w:val="00627F28"/>
    <w:rsid w:val="00630DFE"/>
    <w:rsid w:val="00631440"/>
    <w:rsid w:val="006315B6"/>
    <w:rsid w:val="00634EB9"/>
    <w:rsid w:val="00636C41"/>
    <w:rsid w:val="00642546"/>
    <w:rsid w:val="006430D1"/>
    <w:rsid w:val="00644DA7"/>
    <w:rsid w:val="006471E5"/>
    <w:rsid w:val="00650333"/>
    <w:rsid w:val="006513A1"/>
    <w:rsid w:val="006528AF"/>
    <w:rsid w:val="00654163"/>
    <w:rsid w:val="006550AD"/>
    <w:rsid w:val="00655394"/>
    <w:rsid w:val="00655E91"/>
    <w:rsid w:val="00664748"/>
    <w:rsid w:val="00664FB4"/>
    <w:rsid w:val="00665D43"/>
    <w:rsid w:val="00666069"/>
    <w:rsid w:val="00666BBE"/>
    <w:rsid w:val="00671754"/>
    <w:rsid w:val="00672392"/>
    <w:rsid w:val="006728EA"/>
    <w:rsid w:val="00674F15"/>
    <w:rsid w:val="00675E46"/>
    <w:rsid w:val="00675EC4"/>
    <w:rsid w:val="006778A9"/>
    <w:rsid w:val="006838B6"/>
    <w:rsid w:val="00684D0B"/>
    <w:rsid w:val="00686EE7"/>
    <w:rsid w:val="00692D9F"/>
    <w:rsid w:val="00693DE2"/>
    <w:rsid w:val="00694EF5"/>
    <w:rsid w:val="00696712"/>
    <w:rsid w:val="006A059E"/>
    <w:rsid w:val="006A13E8"/>
    <w:rsid w:val="006A1958"/>
    <w:rsid w:val="006A475D"/>
    <w:rsid w:val="006A4EFB"/>
    <w:rsid w:val="006A6366"/>
    <w:rsid w:val="006B1544"/>
    <w:rsid w:val="006B25F8"/>
    <w:rsid w:val="006B4F8B"/>
    <w:rsid w:val="006C2E68"/>
    <w:rsid w:val="006C3602"/>
    <w:rsid w:val="006D4452"/>
    <w:rsid w:val="006D6E6A"/>
    <w:rsid w:val="006D772A"/>
    <w:rsid w:val="006E0293"/>
    <w:rsid w:val="006E1676"/>
    <w:rsid w:val="006E222F"/>
    <w:rsid w:val="006E66FF"/>
    <w:rsid w:val="006E7638"/>
    <w:rsid w:val="006F4F01"/>
    <w:rsid w:val="006F765A"/>
    <w:rsid w:val="00703C80"/>
    <w:rsid w:val="00704B52"/>
    <w:rsid w:val="00704C65"/>
    <w:rsid w:val="00705327"/>
    <w:rsid w:val="007061AB"/>
    <w:rsid w:val="00706B5D"/>
    <w:rsid w:val="007125C1"/>
    <w:rsid w:val="007125D5"/>
    <w:rsid w:val="00715D94"/>
    <w:rsid w:val="0072559F"/>
    <w:rsid w:val="00730AE8"/>
    <w:rsid w:val="00730BF7"/>
    <w:rsid w:val="00731758"/>
    <w:rsid w:val="00736A0D"/>
    <w:rsid w:val="00741CB8"/>
    <w:rsid w:val="0074668E"/>
    <w:rsid w:val="00750FE3"/>
    <w:rsid w:val="007535D9"/>
    <w:rsid w:val="00764234"/>
    <w:rsid w:val="00765B1E"/>
    <w:rsid w:val="007709AC"/>
    <w:rsid w:val="00770C55"/>
    <w:rsid w:val="00773645"/>
    <w:rsid w:val="00775179"/>
    <w:rsid w:val="00776CA0"/>
    <w:rsid w:val="0077754C"/>
    <w:rsid w:val="00780664"/>
    <w:rsid w:val="00781490"/>
    <w:rsid w:val="00785C9D"/>
    <w:rsid w:val="00787C12"/>
    <w:rsid w:val="00791A94"/>
    <w:rsid w:val="00791B55"/>
    <w:rsid w:val="0079321E"/>
    <w:rsid w:val="007966BA"/>
    <w:rsid w:val="00797A02"/>
    <w:rsid w:val="007A108E"/>
    <w:rsid w:val="007A2A44"/>
    <w:rsid w:val="007A3929"/>
    <w:rsid w:val="007B068D"/>
    <w:rsid w:val="007B076F"/>
    <w:rsid w:val="007B3051"/>
    <w:rsid w:val="007B51DA"/>
    <w:rsid w:val="007B7B74"/>
    <w:rsid w:val="007C02F2"/>
    <w:rsid w:val="007C26FB"/>
    <w:rsid w:val="007C3648"/>
    <w:rsid w:val="007C60A2"/>
    <w:rsid w:val="007D6C76"/>
    <w:rsid w:val="007E0903"/>
    <w:rsid w:val="007E1390"/>
    <w:rsid w:val="007E158A"/>
    <w:rsid w:val="007E40CB"/>
    <w:rsid w:val="007E7ADE"/>
    <w:rsid w:val="007F1F91"/>
    <w:rsid w:val="007F219B"/>
    <w:rsid w:val="007F2C06"/>
    <w:rsid w:val="00800053"/>
    <w:rsid w:val="0080112A"/>
    <w:rsid w:val="008018C5"/>
    <w:rsid w:val="00804DFF"/>
    <w:rsid w:val="00807262"/>
    <w:rsid w:val="00810683"/>
    <w:rsid w:val="0081073D"/>
    <w:rsid w:val="00810E14"/>
    <w:rsid w:val="008119A8"/>
    <w:rsid w:val="008132A0"/>
    <w:rsid w:val="0081395A"/>
    <w:rsid w:val="00815340"/>
    <w:rsid w:val="008165FD"/>
    <w:rsid w:val="00820129"/>
    <w:rsid w:val="00822CD9"/>
    <w:rsid w:val="008233B4"/>
    <w:rsid w:val="008320D9"/>
    <w:rsid w:val="00834008"/>
    <w:rsid w:val="008342EE"/>
    <w:rsid w:val="00834BAF"/>
    <w:rsid w:val="0083652D"/>
    <w:rsid w:val="008404E7"/>
    <w:rsid w:val="00840959"/>
    <w:rsid w:val="008431DF"/>
    <w:rsid w:val="00845759"/>
    <w:rsid w:val="008461D8"/>
    <w:rsid w:val="00846DD5"/>
    <w:rsid w:val="00846FAE"/>
    <w:rsid w:val="0084711D"/>
    <w:rsid w:val="0085583B"/>
    <w:rsid w:val="00857BC2"/>
    <w:rsid w:val="0086134E"/>
    <w:rsid w:val="00862B2C"/>
    <w:rsid w:val="00863376"/>
    <w:rsid w:val="0086373B"/>
    <w:rsid w:val="008643A8"/>
    <w:rsid w:val="008659D1"/>
    <w:rsid w:val="0086778D"/>
    <w:rsid w:val="008720E3"/>
    <w:rsid w:val="008741E8"/>
    <w:rsid w:val="00874CD5"/>
    <w:rsid w:val="008769C9"/>
    <w:rsid w:val="00877255"/>
    <w:rsid w:val="00891EFA"/>
    <w:rsid w:val="00894A99"/>
    <w:rsid w:val="008950FD"/>
    <w:rsid w:val="00896223"/>
    <w:rsid w:val="008A1C72"/>
    <w:rsid w:val="008A290D"/>
    <w:rsid w:val="008A4C24"/>
    <w:rsid w:val="008B03F7"/>
    <w:rsid w:val="008B40C9"/>
    <w:rsid w:val="008B73B7"/>
    <w:rsid w:val="008B7CAB"/>
    <w:rsid w:val="008C0253"/>
    <w:rsid w:val="008C1582"/>
    <w:rsid w:val="008C166B"/>
    <w:rsid w:val="008C362C"/>
    <w:rsid w:val="008C4C2E"/>
    <w:rsid w:val="008C4D7F"/>
    <w:rsid w:val="008C6522"/>
    <w:rsid w:val="008C6F0F"/>
    <w:rsid w:val="008C75A0"/>
    <w:rsid w:val="008C776E"/>
    <w:rsid w:val="008D2E77"/>
    <w:rsid w:val="008D31C7"/>
    <w:rsid w:val="008D4A97"/>
    <w:rsid w:val="008D750B"/>
    <w:rsid w:val="008E3DF5"/>
    <w:rsid w:val="008E5DA4"/>
    <w:rsid w:val="008E6CCE"/>
    <w:rsid w:val="008F3F8C"/>
    <w:rsid w:val="008F472A"/>
    <w:rsid w:val="00901BF0"/>
    <w:rsid w:val="00905B41"/>
    <w:rsid w:val="00906DF9"/>
    <w:rsid w:val="00910B9C"/>
    <w:rsid w:val="009111AE"/>
    <w:rsid w:val="00911FAA"/>
    <w:rsid w:val="00914852"/>
    <w:rsid w:val="00916D0E"/>
    <w:rsid w:val="00921FF1"/>
    <w:rsid w:val="00923381"/>
    <w:rsid w:val="00924EBA"/>
    <w:rsid w:val="009275D7"/>
    <w:rsid w:val="00940EC2"/>
    <w:rsid w:val="00942428"/>
    <w:rsid w:val="0094499B"/>
    <w:rsid w:val="00944A58"/>
    <w:rsid w:val="00945481"/>
    <w:rsid w:val="009501FA"/>
    <w:rsid w:val="009521CF"/>
    <w:rsid w:val="009524D9"/>
    <w:rsid w:val="00955922"/>
    <w:rsid w:val="00957717"/>
    <w:rsid w:val="009614DE"/>
    <w:rsid w:val="0096288B"/>
    <w:rsid w:val="00963742"/>
    <w:rsid w:val="009655A7"/>
    <w:rsid w:val="009720BD"/>
    <w:rsid w:val="009723CF"/>
    <w:rsid w:val="00972F64"/>
    <w:rsid w:val="009743E9"/>
    <w:rsid w:val="009751F8"/>
    <w:rsid w:val="009761C3"/>
    <w:rsid w:val="00980A80"/>
    <w:rsid w:val="009834E7"/>
    <w:rsid w:val="009834FE"/>
    <w:rsid w:val="00985E2D"/>
    <w:rsid w:val="0098732B"/>
    <w:rsid w:val="009907EF"/>
    <w:rsid w:val="009931B1"/>
    <w:rsid w:val="00996336"/>
    <w:rsid w:val="009A3346"/>
    <w:rsid w:val="009A438C"/>
    <w:rsid w:val="009A7A16"/>
    <w:rsid w:val="009B309B"/>
    <w:rsid w:val="009B315B"/>
    <w:rsid w:val="009B4C2F"/>
    <w:rsid w:val="009B4E65"/>
    <w:rsid w:val="009B75F7"/>
    <w:rsid w:val="009B7A9C"/>
    <w:rsid w:val="009D0A2C"/>
    <w:rsid w:val="009D0F56"/>
    <w:rsid w:val="009D1985"/>
    <w:rsid w:val="009D75A1"/>
    <w:rsid w:val="009D763B"/>
    <w:rsid w:val="009D7E11"/>
    <w:rsid w:val="009E22C7"/>
    <w:rsid w:val="009F1077"/>
    <w:rsid w:val="009F1126"/>
    <w:rsid w:val="009F13D1"/>
    <w:rsid w:val="009F7B77"/>
    <w:rsid w:val="00A02814"/>
    <w:rsid w:val="00A03755"/>
    <w:rsid w:val="00A06CE2"/>
    <w:rsid w:val="00A1292E"/>
    <w:rsid w:val="00A1319B"/>
    <w:rsid w:val="00A1319C"/>
    <w:rsid w:val="00A15824"/>
    <w:rsid w:val="00A161B3"/>
    <w:rsid w:val="00A2032F"/>
    <w:rsid w:val="00A20636"/>
    <w:rsid w:val="00A20DBF"/>
    <w:rsid w:val="00A20F1B"/>
    <w:rsid w:val="00A2107C"/>
    <w:rsid w:val="00A233A4"/>
    <w:rsid w:val="00A2739B"/>
    <w:rsid w:val="00A31E4E"/>
    <w:rsid w:val="00A33A4B"/>
    <w:rsid w:val="00A34E0E"/>
    <w:rsid w:val="00A3619D"/>
    <w:rsid w:val="00A37A30"/>
    <w:rsid w:val="00A41112"/>
    <w:rsid w:val="00A417BD"/>
    <w:rsid w:val="00A42805"/>
    <w:rsid w:val="00A456F3"/>
    <w:rsid w:val="00A46C97"/>
    <w:rsid w:val="00A53047"/>
    <w:rsid w:val="00A55970"/>
    <w:rsid w:val="00A56130"/>
    <w:rsid w:val="00A645C9"/>
    <w:rsid w:val="00A64C20"/>
    <w:rsid w:val="00A6602B"/>
    <w:rsid w:val="00A6680D"/>
    <w:rsid w:val="00A70DA2"/>
    <w:rsid w:val="00A71DCF"/>
    <w:rsid w:val="00A81969"/>
    <w:rsid w:val="00A819D8"/>
    <w:rsid w:val="00A84F8D"/>
    <w:rsid w:val="00A876E9"/>
    <w:rsid w:val="00A920DD"/>
    <w:rsid w:val="00A920F3"/>
    <w:rsid w:val="00A9332C"/>
    <w:rsid w:val="00A941AB"/>
    <w:rsid w:val="00A95524"/>
    <w:rsid w:val="00A958AA"/>
    <w:rsid w:val="00AA04A1"/>
    <w:rsid w:val="00AA25DF"/>
    <w:rsid w:val="00AA287C"/>
    <w:rsid w:val="00AA6F2E"/>
    <w:rsid w:val="00AB0D2A"/>
    <w:rsid w:val="00AC0689"/>
    <w:rsid w:val="00AC3CD8"/>
    <w:rsid w:val="00AC451F"/>
    <w:rsid w:val="00AC7323"/>
    <w:rsid w:val="00AC7E0E"/>
    <w:rsid w:val="00AD0044"/>
    <w:rsid w:val="00AD0F3C"/>
    <w:rsid w:val="00AD2C43"/>
    <w:rsid w:val="00AE0434"/>
    <w:rsid w:val="00AE0913"/>
    <w:rsid w:val="00AE0F2E"/>
    <w:rsid w:val="00AE1AF3"/>
    <w:rsid w:val="00AE240D"/>
    <w:rsid w:val="00AE2556"/>
    <w:rsid w:val="00AF27F8"/>
    <w:rsid w:val="00AF7B11"/>
    <w:rsid w:val="00AF7BB6"/>
    <w:rsid w:val="00B02A67"/>
    <w:rsid w:val="00B03585"/>
    <w:rsid w:val="00B03904"/>
    <w:rsid w:val="00B0439E"/>
    <w:rsid w:val="00B0711D"/>
    <w:rsid w:val="00B12012"/>
    <w:rsid w:val="00B169FC"/>
    <w:rsid w:val="00B17DB3"/>
    <w:rsid w:val="00B201B5"/>
    <w:rsid w:val="00B20672"/>
    <w:rsid w:val="00B20AA6"/>
    <w:rsid w:val="00B20E18"/>
    <w:rsid w:val="00B269C2"/>
    <w:rsid w:val="00B2763C"/>
    <w:rsid w:val="00B32C34"/>
    <w:rsid w:val="00B34ED2"/>
    <w:rsid w:val="00B41E11"/>
    <w:rsid w:val="00B42B7C"/>
    <w:rsid w:val="00B44CAC"/>
    <w:rsid w:val="00B4560B"/>
    <w:rsid w:val="00B470E6"/>
    <w:rsid w:val="00B4778A"/>
    <w:rsid w:val="00B50C54"/>
    <w:rsid w:val="00B63D99"/>
    <w:rsid w:val="00B6458C"/>
    <w:rsid w:val="00B65B84"/>
    <w:rsid w:val="00B660EF"/>
    <w:rsid w:val="00B66196"/>
    <w:rsid w:val="00B70478"/>
    <w:rsid w:val="00B72365"/>
    <w:rsid w:val="00B7255B"/>
    <w:rsid w:val="00B72AA5"/>
    <w:rsid w:val="00B747DD"/>
    <w:rsid w:val="00B77588"/>
    <w:rsid w:val="00B820C4"/>
    <w:rsid w:val="00B8547C"/>
    <w:rsid w:val="00B94068"/>
    <w:rsid w:val="00B94AB3"/>
    <w:rsid w:val="00B94B01"/>
    <w:rsid w:val="00B95C58"/>
    <w:rsid w:val="00B95CDD"/>
    <w:rsid w:val="00BA0B16"/>
    <w:rsid w:val="00BA4AE0"/>
    <w:rsid w:val="00BA57B4"/>
    <w:rsid w:val="00BA60BE"/>
    <w:rsid w:val="00BB1E09"/>
    <w:rsid w:val="00BB3B61"/>
    <w:rsid w:val="00BB64A8"/>
    <w:rsid w:val="00BB73DB"/>
    <w:rsid w:val="00BC04D8"/>
    <w:rsid w:val="00BC1347"/>
    <w:rsid w:val="00BC37B7"/>
    <w:rsid w:val="00BC511D"/>
    <w:rsid w:val="00BC5B80"/>
    <w:rsid w:val="00BC74EF"/>
    <w:rsid w:val="00BD00E0"/>
    <w:rsid w:val="00BD1F98"/>
    <w:rsid w:val="00BD7C5E"/>
    <w:rsid w:val="00BE171D"/>
    <w:rsid w:val="00BE3147"/>
    <w:rsid w:val="00BE64CF"/>
    <w:rsid w:val="00BF4BF0"/>
    <w:rsid w:val="00BF6234"/>
    <w:rsid w:val="00BF760A"/>
    <w:rsid w:val="00C02A43"/>
    <w:rsid w:val="00C03EAD"/>
    <w:rsid w:val="00C041EE"/>
    <w:rsid w:val="00C048EC"/>
    <w:rsid w:val="00C069FC"/>
    <w:rsid w:val="00C1657F"/>
    <w:rsid w:val="00C2032A"/>
    <w:rsid w:val="00C22055"/>
    <w:rsid w:val="00C23BD7"/>
    <w:rsid w:val="00C24E7F"/>
    <w:rsid w:val="00C258A7"/>
    <w:rsid w:val="00C3738B"/>
    <w:rsid w:val="00C4055A"/>
    <w:rsid w:val="00C46E8E"/>
    <w:rsid w:val="00C50C75"/>
    <w:rsid w:val="00C523D7"/>
    <w:rsid w:val="00C55EF9"/>
    <w:rsid w:val="00C631AD"/>
    <w:rsid w:val="00C633AB"/>
    <w:rsid w:val="00C63B95"/>
    <w:rsid w:val="00C70F06"/>
    <w:rsid w:val="00C710F3"/>
    <w:rsid w:val="00C74512"/>
    <w:rsid w:val="00C7556E"/>
    <w:rsid w:val="00C76FED"/>
    <w:rsid w:val="00C80B7F"/>
    <w:rsid w:val="00C80CBF"/>
    <w:rsid w:val="00C817A6"/>
    <w:rsid w:val="00C8229C"/>
    <w:rsid w:val="00C83DA9"/>
    <w:rsid w:val="00C85FF6"/>
    <w:rsid w:val="00C86F74"/>
    <w:rsid w:val="00CA04BF"/>
    <w:rsid w:val="00CA57E3"/>
    <w:rsid w:val="00CA5E7E"/>
    <w:rsid w:val="00CB1C59"/>
    <w:rsid w:val="00CB69ED"/>
    <w:rsid w:val="00CC403F"/>
    <w:rsid w:val="00CC625C"/>
    <w:rsid w:val="00CC6CEA"/>
    <w:rsid w:val="00CD3913"/>
    <w:rsid w:val="00CD4E91"/>
    <w:rsid w:val="00CD5F1C"/>
    <w:rsid w:val="00CD6281"/>
    <w:rsid w:val="00CD651B"/>
    <w:rsid w:val="00CD7346"/>
    <w:rsid w:val="00CE0FF7"/>
    <w:rsid w:val="00CE6E2A"/>
    <w:rsid w:val="00CE7D50"/>
    <w:rsid w:val="00CF4105"/>
    <w:rsid w:val="00D03B33"/>
    <w:rsid w:val="00D03D41"/>
    <w:rsid w:val="00D04EEF"/>
    <w:rsid w:val="00D05CE7"/>
    <w:rsid w:val="00D06ED7"/>
    <w:rsid w:val="00D1405A"/>
    <w:rsid w:val="00D152FD"/>
    <w:rsid w:val="00D16DE8"/>
    <w:rsid w:val="00D17638"/>
    <w:rsid w:val="00D228F5"/>
    <w:rsid w:val="00D242B1"/>
    <w:rsid w:val="00D253E9"/>
    <w:rsid w:val="00D27E63"/>
    <w:rsid w:val="00D359EA"/>
    <w:rsid w:val="00D409B0"/>
    <w:rsid w:val="00D42D18"/>
    <w:rsid w:val="00D44E9A"/>
    <w:rsid w:val="00D4668D"/>
    <w:rsid w:val="00D46EFF"/>
    <w:rsid w:val="00D50CF3"/>
    <w:rsid w:val="00D52894"/>
    <w:rsid w:val="00D53FAB"/>
    <w:rsid w:val="00D54811"/>
    <w:rsid w:val="00D6210E"/>
    <w:rsid w:val="00D623B5"/>
    <w:rsid w:val="00D64C97"/>
    <w:rsid w:val="00D661C1"/>
    <w:rsid w:val="00D6683D"/>
    <w:rsid w:val="00D66ED3"/>
    <w:rsid w:val="00D703A0"/>
    <w:rsid w:val="00D70BBD"/>
    <w:rsid w:val="00D7418F"/>
    <w:rsid w:val="00D81051"/>
    <w:rsid w:val="00D82A4F"/>
    <w:rsid w:val="00D849F4"/>
    <w:rsid w:val="00D87ECA"/>
    <w:rsid w:val="00D90D9A"/>
    <w:rsid w:val="00D9530F"/>
    <w:rsid w:val="00DA38EE"/>
    <w:rsid w:val="00DA4198"/>
    <w:rsid w:val="00DA6A3B"/>
    <w:rsid w:val="00DA7C29"/>
    <w:rsid w:val="00DB12FF"/>
    <w:rsid w:val="00DB1D44"/>
    <w:rsid w:val="00DB2CD9"/>
    <w:rsid w:val="00DB308D"/>
    <w:rsid w:val="00DB3D58"/>
    <w:rsid w:val="00DB6036"/>
    <w:rsid w:val="00DB6449"/>
    <w:rsid w:val="00DB6CB4"/>
    <w:rsid w:val="00DB731F"/>
    <w:rsid w:val="00DB7A2A"/>
    <w:rsid w:val="00DC1D16"/>
    <w:rsid w:val="00DC6708"/>
    <w:rsid w:val="00DC6A4A"/>
    <w:rsid w:val="00DC7079"/>
    <w:rsid w:val="00DD2C92"/>
    <w:rsid w:val="00DD5740"/>
    <w:rsid w:val="00DD6A35"/>
    <w:rsid w:val="00DE0F3F"/>
    <w:rsid w:val="00DE2072"/>
    <w:rsid w:val="00DE42D4"/>
    <w:rsid w:val="00DE7C93"/>
    <w:rsid w:val="00DF0D65"/>
    <w:rsid w:val="00DF4454"/>
    <w:rsid w:val="00E03342"/>
    <w:rsid w:val="00E03F29"/>
    <w:rsid w:val="00E06B95"/>
    <w:rsid w:val="00E14047"/>
    <w:rsid w:val="00E15521"/>
    <w:rsid w:val="00E160FD"/>
    <w:rsid w:val="00E16284"/>
    <w:rsid w:val="00E215D1"/>
    <w:rsid w:val="00E21B2F"/>
    <w:rsid w:val="00E2426A"/>
    <w:rsid w:val="00E24EA9"/>
    <w:rsid w:val="00E260EF"/>
    <w:rsid w:val="00E26C34"/>
    <w:rsid w:val="00E30F30"/>
    <w:rsid w:val="00E4175C"/>
    <w:rsid w:val="00E4292F"/>
    <w:rsid w:val="00E43282"/>
    <w:rsid w:val="00E445A3"/>
    <w:rsid w:val="00E51F44"/>
    <w:rsid w:val="00E523EA"/>
    <w:rsid w:val="00E53066"/>
    <w:rsid w:val="00E5712B"/>
    <w:rsid w:val="00E64CF6"/>
    <w:rsid w:val="00E65019"/>
    <w:rsid w:val="00E66627"/>
    <w:rsid w:val="00E67883"/>
    <w:rsid w:val="00E70FE5"/>
    <w:rsid w:val="00E75529"/>
    <w:rsid w:val="00E76874"/>
    <w:rsid w:val="00E82A50"/>
    <w:rsid w:val="00E84619"/>
    <w:rsid w:val="00E900B3"/>
    <w:rsid w:val="00E912F3"/>
    <w:rsid w:val="00E916B6"/>
    <w:rsid w:val="00E91C22"/>
    <w:rsid w:val="00E93210"/>
    <w:rsid w:val="00E936EE"/>
    <w:rsid w:val="00E93A25"/>
    <w:rsid w:val="00E95813"/>
    <w:rsid w:val="00E97172"/>
    <w:rsid w:val="00E97FCE"/>
    <w:rsid w:val="00EA0F90"/>
    <w:rsid w:val="00EA1DCF"/>
    <w:rsid w:val="00EA2EBC"/>
    <w:rsid w:val="00EA3584"/>
    <w:rsid w:val="00EA78E4"/>
    <w:rsid w:val="00EA78FC"/>
    <w:rsid w:val="00EA7920"/>
    <w:rsid w:val="00EB1C6B"/>
    <w:rsid w:val="00EB2554"/>
    <w:rsid w:val="00EB2EE2"/>
    <w:rsid w:val="00EB591E"/>
    <w:rsid w:val="00EB5C59"/>
    <w:rsid w:val="00EC00A7"/>
    <w:rsid w:val="00EC04A4"/>
    <w:rsid w:val="00EC175A"/>
    <w:rsid w:val="00EC31E7"/>
    <w:rsid w:val="00EC59AF"/>
    <w:rsid w:val="00EC63FE"/>
    <w:rsid w:val="00ED0824"/>
    <w:rsid w:val="00ED08C9"/>
    <w:rsid w:val="00ED0C4E"/>
    <w:rsid w:val="00ED2A67"/>
    <w:rsid w:val="00ED2A96"/>
    <w:rsid w:val="00ED5247"/>
    <w:rsid w:val="00ED5E93"/>
    <w:rsid w:val="00EE05AB"/>
    <w:rsid w:val="00EE504A"/>
    <w:rsid w:val="00EE5627"/>
    <w:rsid w:val="00EE5771"/>
    <w:rsid w:val="00EF185E"/>
    <w:rsid w:val="00EF1921"/>
    <w:rsid w:val="00EF3517"/>
    <w:rsid w:val="00EF4BDB"/>
    <w:rsid w:val="00EF4F37"/>
    <w:rsid w:val="00EF5859"/>
    <w:rsid w:val="00EF69EE"/>
    <w:rsid w:val="00F07C8F"/>
    <w:rsid w:val="00F10ECD"/>
    <w:rsid w:val="00F12AA0"/>
    <w:rsid w:val="00F14137"/>
    <w:rsid w:val="00F166F9"/>
    <w:rsid w:val="00F1763B"/>
    <w:rsid w:val="00F20D2A"/>
    <w:rsid w:val="00F24C54"/>
    <w:rsid w:val="00F25AC2"/>
    <w:rsid w:val="00F3139A"/>
    <w:rsid w:val="00F32A87"/>
    <w:rsid w:val="00F331EF"/>
    <w:rsid w:val="00F354DD"/>
    <w:rsid w:val="00F40917"/>
    <w:rsid w:val="00F411BE"/>
    <w:rsid w:val="00F43BFE"/>
    <w:rsid w:val="00F47977"/>
    <w:rsid w:val="00F507EF"/>
    <w:rsid w:val="00F53CC5"/>
    <w:rsid w:val="00F54EF5"/>
    <w:rsid w:val="00F56FE8"/>
    <w:rsid w:val="00F57169"/>
    <w:rsid w:val="00F60522"/>
    <w:rsid w:val="00F60EE6"/>
    <w:rsid w:val="00F67A08"/>
    <w:rsid w:val="00F67DA2"/>
    <w:rsid w:val="00F70365"/>
    <w:rsid w:val="00F70FD6"/>
    <w:rsid w:val="00F721FF"/>
    <w:rsid w:val="00F7607F"/>
    <w:rsid w:val="00F76DE3"/>
    <w:rsid w:val="00F7733D"/>
    <w:rsid w:val="00F802B9"/>
    <w:rsid w:val="00F82138"/>
    <w:rsid w:val="00F823F3"/>
    <w:rsid w:val="00F85E8C"/>
    <w:rsid w:val="00F86BDC"/>
    <w:rsid w:val="00F87D9E"/>
    <w:rsid w:val="00F9679D"/>
    <w:rsid w:val="00F968F5"/>
    <w:rsid w:val="00F97B91"/>
    <w:rsid w:val="00F97CD1"/>
    <w:rsid w:val="00FA0D7D"/>
    <w:rsid w:val="00FA10D4"/>
    <w:rsid w:val="00FB1C35"/>
    <w:rsid w:val="00FB466B"/>
    <w:rsid w:val="00FB479A"/>
    <w:rsid w:val="00FB5DD5"/>
    <w:rsid w:val="00FB6FE3"/>
    <w:rsid w:val="00FB726E"/>
    <w:rsid w:val="00FC01C1"/>
    <w:rsid w:val="00FC0633"/>
    <w:rsid w:val="00FC6C0F"/>
    <w:rsid w:val="00FD14C6"/>
    <w:rsid w:val="00FD1F06"/>
    <w:rsid w:val="00FD2303"/>
    <w:rsid w:val="00FD3172"/>
    <w:rsid w:val="00FD4FD1"/>
    <w:rsid w:val="00FD53CD"/>
    <w:rsid w:val="00FE1951"/>
    <w:rsid w:val="00FF10BF"/>
    <w:rsid w:val="00FF144F"/>
    <w:rsid w:val="00FF44DB"/>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none [3215]" stroke="f">
      <v:fill color="none [3215]"/>
      <v:stroke on="f"/>
    </o:shapedefaults>
    <o:shapelayout v:ext="edit">
      <o:idmap v:ext="edit" data="1"/>
    </o:shapelayout>
  </w:shapeDefaults>
  <w:decimalSymbol w:val=","/>
  <w:listSeparator w:val=";"/>
  <w14:docId w14:val="3C49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508"/>
    <w:rPr>
      <w:rFonts w:ascii="Arial" w:hAnsi="Arial"/>
      <w:sz w:val="24"/>
    </w:rPr>
  </w:style>
  <w:style w:type="paragraph" w:styleId="berschrift1">
    <w:name w:val="heading 1"/>
    <w:aliases w:val="CHAPTER HEADINGS"/>
    <w:basedOn w:val="Standard"/>
    <w:next w:val="Textkrper"/>
    <w:link w:val="berschrift1Zchn"/>
    <w:uiPriority w:val="1"/>
    <w:qFormat/>
    <w:rsid w:val="00B20AA6"/>
    <w:pPr>
      <w:keepNext/>
      <w:keepLines/>
      <w:pageBreakBefore/>
      <w:numPr>
        <w:numId w:val="5"/>
      </w:numPr>
      <w:suppressAutoHyphens/>
      <w:overflowPunct w:val="0"/>
      <w:autoSpaceDE w:val="0"/>
      <w:autoSpaceDN w:val="0"/>
      <w:adjustRightInd w:val="0"/>
      <w:spacing w:after="240" w:line="300" w:lineRule="atLeast"/>
      <w:textAlignment w:val="baseline"/>
      <w:outlineLvl w:val="0"/>
    </w:pPr>
    <w:rPr>
      <w:rFonts w:ascii="Arial Narrow" w:eastAsia="Times New Roman" w:hAnsi="Arial Narrow" w:cs="Arial"/>
      <w:color w:val="1F497D" w:themeColor="text2"/>
      <w:kern w:val="28"/>
      <w:sz w:val="52"/>
      <w:szCs w:val="60"/>
      <w:lang w:val="en-US"/>
    </w:rPr>
  </w:style>
  <w:style w:type="paragraph" w:styleId="berschrift2">
    <w:name w:val="heading 2"/>
    <w:aliases w:val="SECTION HEADINGS"/>
    <w:basedOn w:val="Standard"/>
    <w:next w:val="Standard"/>
    <w:link w:val="berschrift2Zchn"/>
    <w:uiPriority w:val="9"/>
    <w:qFormat/>
    <w:rsid w:val="00DC1D16"/>
    <w:pPr>
      <w:tabs>
        <w:tab w:val="left" w:pos="1134"/>
      </w:tabs>
      <w:spacing w:after="240" w:line="240" w:lineRule="auto"/>
      <w:outlineLvl w:val="1"/>
    </w:pPr>
    <w:rPr>
      <w:rFonts w:eastAsia="Times New Roman" w:cs="Times New Roman"/>
      <w:sz w:val="28"/>
      <w:szCs w:val="24"/>
      <w:lang w:val="en-US"/>
    </w:rPr>
  </w:style>
  <w:style w:type="paragraph" w:styleId="berschrift3">
    <w:name w:val="heading 3"/>
    <w:aliases w:val="APPENDIX HEADINGS"/>
    <w:basedOn w:val="Textkrper"/>
    <w:next w:val="Textkrper"/>
    <w:link w:val="berschrift3Zchn"/>
    <w:uiPriority w:val="3"/>
    <w:qFormat/>
    <w:rsid w:val="004D3202"/>
    <w:pPr>
      <w:keepNext/>
      <w:numPr>
        <w:numId w:val="4"/>
      </w:numPr>
      <w:tabs>
        <w:tab w:val="left" w:pos="0"/>
      </w:tabs>
      <w:suppressAutoHyphens/>
      <w:overflowPunct w:val="0"/>
      <w:autoSpaceDE w:val="0"/>
      <w:autoSpaceDN w:val="0"/>
      <w:adjustRightInd w:val="0"/>
      <w:spacing w:before="360" w:line="300" w:lineRule="atLeast"/>
      <w:textAlignment w:val="baseline"/>
      <w:outlineLvl w:val="2"/>
    </w:pPr>
    <w:rPr>
      <w:rFonts w:ascii="Arial Narrow" w:eastAsia="Times New Roman" w:hAnsi="Arial Narrow" w:cs="Times New Roman"/>
      <w:color w:val="17365D" w:themeColor="text2" w:themeShade="BF"/>
      <w:sz w:val="40"/>
      <w:szCs w:val="40"/>
      <w:lang w:eastAsia="de-DE"/>
    </w:rPr>
  </w:style>
  <w:style w:type="paragraph" w:styleId="berschrift4">
    <w:name w:val="heading 4"/>
    <w:basedOn w:val="Standard"/>
    <w:next w:val="Standard"/>
    <w:link w:val="berschrift4Zchn"/>
    <w:rsid w:val="00AE0434"/>
    <w:pPr>
      <w:keepNext/>
      <w:numPr>
        <w:ilvl w:val="3"/>
        <w:numId w:val="1"/>
      </w:numPr>
      <w:overflowPunct w:val="0"/>
      <w:autoSpaceDE w:val="0"/>
      <w:autoSpaceDN w:val="0"/>
      <w:adjustRightInd w:val="0"/>
      <w:spacing w:before="120" w:after="360" w:line="300" w:lineRule="atLeast"/>
      <w:textAlignment w:val="baseline"/>
      <w:outlineLvl w:val="3"/>
    </w:pPr>
    <w:rPr>
      <w:rFonts w:eastAsia="Times New Roman" w:cs="Times New Roman"/>
      <w:b/>
      <w:i/>
      <w:lang w:val="en-US"/>
    </w:rPr>
  </w:style>
  <w:style w:type="paragraph" w:styleId="berschrift5">
    <w:name w:val="heading 5"/>
    <w:basedOn w:val="Standard"/>
    <w:link w:val="berschrift5Zchn"/>
    <w:uiPriority w:val="99"/>
    <w:qFormat/>
    <w:rsid w:val="00D242B1"/>
    <w:pPr>
      <w:shd w:val="clear" w:color="auto" w:fill="F2F2F2" w:themeFill="background1" w:themeFillShade="F2"/>
      <w:overflowPunct w:val="0"/>
      <w:autoSpaceDE w:val="0"/>
      <w:autoSpaceDN w:val="0"/>
      <w:adjustRightInd w:val="0"/>
      <w:spacing w:before="240" w:after="60" w:line="360" w:lineRule="auto"/>
      <w:jc w:val="both"/>
      <w:textAlignment w:val="baseline"/>
      <w:outlineLvl w:val="4"/>
    </w:pPr>
    <w:rPr>
      <w:rFonts w:ascii="Arial Narrow" w:eastAsia="Times New Roman" w:hAnsi="Arial Narrow" w:cs="Times New Roman"/>
      <w:b/>
      <w:lang w:val="en-US"/>
    </w:rPr>
  </w:style>
  <w:style w:type="paragraph" w:styleId="berschrift6">
    <w:name w:val="heading 6"/>
    <w:basedOn w:val="Standard"/>
    <w:next w:val="Standard"/>
    <w:link w:val="berschrift6Zchn"/>
    <w:uiPriority w:val="99"/>
    <w:qFormat/>
    <w:rsid w:val="00AE0434"/>
    <w:pPr>
      <w:numPr>
        <w:ilvl w:val="5"/>
        <w:numId w:val="1"/>
      </w:numPr>
      <w:overflowPunct w:val="0"/>
      <w:autoSpaceDE w:val="0"/>
      <w:autoSpaceDN w:val="0"/>
      <w:adjustRightInd w:val="0"/>
      <w:spacing w:before="240" w:after="60" w:line="360" w:lineRule="auto"/>
      <w:jc w:val="both"/>
      <w:textAlignment w:val="baseline"/>
      <w:outlineLvl w:val="5"/>
    </w:pPr>
    <w:rPr>
      <w:rFonts w:eastAsia="Times New Roman" w:cs="Times New Roman"/>
      <w:i/>
      <w:lang w:val="en-US"/>
    </w:rPr>
  </w:style>
  <w:style w:type="paragraph" w:styleId="berschrift7">
    <w:name w:val="heading 7"/>
    <w:basedOn w:val="Standard"/>
    <w:next w:val="Standard"/>
    <w:link w:val="berschrift7Zchn"/>
    <w:rsid w:val="00AE0434"/>
    <w:pPr>
      <w:numPr>
        <w:ilvl w:val="6"/>
        <w:numId w:val="1"/>
      </w:numPr>
      <w:overflowPunct w:val="0"/>
      <w:autoSpaceDE w:val="0"/>
      <w:autoSpaceDN w:val="0"/>
      <w:adjustRightInd w:val="0"/>
      <w:spacing w:before="240" w:after="60" w:line="360" w:lineRule="auto"/>
      <w:jc w:val="both"/>
      <w:textAlignment w:val="baseline"/>
      <w:outlineLvl w:val="6"/>
    </w:pPr>
    <w:rPr>
      <w:rFonts w:eastAsia="Times New Roman" w:cs="Times New Roman"/>
      <w:lang w:val="en-US"/>
    </w:rPr>
  </w:style>
  <w:style w:type="paragraph" w:styleId="berschrift8">
    <w:name w:val="heading 8"/>
    <w:basedOn w:val="Standard"/>
    <w:next w:val="Standard"/>
    <w:link w:val="berschrift8Zchn"/>
    <w:rsid w:val="00AE0434"/>
    <w:pPr>
      <w:numPr>
        <w:ilvl w:val="7"/>
        <w:numId w:val="1"/>
      </w:numPr>
      <w:overflowPunct w:val="0"/>
      <w:autoSpaceDE w:val="0"/>
      <w:autoSpaceDN w:val="0"/>
      <w:adjustRightInd w:val="0"/>
      <w:spacing w:before="240" w:after="60" w:line="360" w:lineRule="auto"/>
      <w:jc w:val="both"/>
      <w:textAlignment w:val="baseline"/>
      <w:outlineLvl w:val="7"/>
    </w:pPr>
    <w:rPr>
      <w:rFonts w:eastAsia="Times New Roman" w:cs="Times New Roman"/>
      <w:i/>
      <w:lang w:val="en-US"/>
    </w:rPr>
  </w:style>
  <w:style w:type="paragraph" w:styleId="berschrift9">
    <w:name w:val="heading 9"/>
    <w:basedOn w:val="Standard"/>
    <w:next w:val="Standard"/>
    <w:link w:val="berschrift9Zchn"/>
    <w:rsid w:val="00AE0434"/>
    <w:pPr>
      <w:numPr>
        <w:ilvl w:val="8"/>
        <w:numId w:val="1"/>
      </w:numPr>
      <w:overflowPunct w:val="0"/>
      <w:autoSpaceDE w:val="0"/>
      <w:autoSpaceDN w:val="0"/>
      <w:adjustRightInd w:val="0"/>
      <w:spacing w:before="240" w:after="60" w:line="300" w:lineRule="atLeast"/>
      <w:textAlignment w:val="baseline"/>
      <w:outlineLvl w:val="8"/>
    </w:pPr>
    <w:rPr>
      <w:rFonts w:eastAsia="Times New Roman" w:cs="Times New Roman"/>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HEADINGS Zchn"/>
    <w:basedOn w:val="Absatz-Standardschriftart"/>
    <w:link w:val="berschrift1"/>
    <w:uiPriority w:val="1"/>
    <w:rsid w:val="00B20AA6"/>
    <w:rPr>
      <w:rFonts w:ascii="Arial Narrow" w:eastAsia="Times New Roman" w:hAnsi="Arial Narrow" w:cs="Arial"/>
      <w:color w:val="1F497D" w:themeColor="text2"/>
      <w:kern w:val="28"/>
      <w:sz w:val="52"/>
      <w:szCs w:val="60"/>
      <w:lang w:val="en-US"/>
    </w:rPr>
  </w:style>
  <w:style w:type="character" w:customStyle="1" w:styleId="berschrift2Zchn">
    <w:name w:val="Überschrift 2 Zchn"/>
    <w:aliases w:val="SECTION HEADINGS Zchn"/>
    <w:basedOn w:val="Absatz-Standardschriftart"/>
    <w:link w:val="berschrift2"/>
    <w:uiPriority w:val="9"/>
    <w:rsid w:val="00DC1D16"/>
    <w:rPr>
      <w:rFonts w:ascii="Arial" w:eastAsia="Times New Roman" w:hAnsi="Arial" w:cs="Times New Roman"/>
      <w:sz w:val="28"/>
      <w:szCs w:val="24"/>
      <w:lang w:val="en-US"/>
    </w:rPr>
  </w:style>
  <w:style w:type="character" w:customStyle="1" w:styleId="berschrift3Zchn">
    <w:name w:val="Überschrift 3 Zchn"/>
    <w:aliases w:val="APPENDIX HEADINGS Zchn"/>
    <w:basedOn w:val="Absatz-Standardschriftart"/>
    <w:link w:val="berschrift3"/>
    <w:uiPriority w:val="3"/>
    <w:rsid w:val="004D3202"/>
    <w:rPr>
      <w:rFonts w:ascii="Arial Narrow" w:eastAsia="Times New Roman" w:hAnsi="Arial Narrow" w:cs="Times New Roman"/>
      <w:color w:val="17365D" w:themeColor="text2" w:themeShade="BF"/>
      <w:sz w:val="40"/>
      <w:szCs w:val="40"/>
      <w:lang w:val="en-GB"/>
    </w:rPr>
  </w:style>
  <w:style w:type="character" w:customStyle="1" w:styleId="berschrift4Zchn">
    <w:name w:val="Überschrift 4 Zchn"/>
    <w:basedOn w:val="Absatz-Standardschriftart"/>
    <w:link w:val="berschrift4"/>
    <w:rsid w:val="00AE0434"/>
    <w:rPr>
      <w:rFonts w:ascii="Arial" w:eastAsia="Times New Roman" w:hAnsi="Arial" w:cs="Times New Roman"/>
      <w:b/>
      <w:i/>
      <w:sz w:val="24"/>
      <w:lang w:val="en-US"/>
    </w:rPr>
  </w:style>
  <w:style w:type="character" w:customStyle="1" w:styleId="berschrift5Zchn">
    <w:name w:val="Überschrift 5 Zchn"/>
    <w:basedOn w:val="Absatz-Standardschriftart"/>
    <w:link w:val="berschrift5"/>
    <w:uiPriority w:val="99"/>
    <w:rsid w:val="00D242B1"/>
    <w:rPr>
      <w:rFonts w:ascii="Arial Narrow" w:eastAsia="Times New Roman" w:hAnsi="Arial Narrow" w:cs="Times New Roman"/>
      <w:b/>
      <w:sz w:val="24"/>
      <w:shd w:val="clear" w:color="auto" w:fill="F2F2F2" w:themeFill="background1" w:themeFillShade="F2"/>
      <w:lang w:val="en-US"/>
    </w:rPr>
  </w:style>
  <w:style w:type="character" w:customStyle="1" w:styleId="berschrift6Zchn">
    <w:name w:val="Überschrift 6 Zchn"/>
    <w:basedOn w:val="Absatz-Standardschriftart"/>
    <w:link w:val="berschrift6"/>
    <w:uiPriority w:val="99"/>
    <w:rsid w:val="00AE0434"/>
    <w:rPr>
      <w:rFonts w:ascii="Arial" w:eastAsia="Times New Roman" w:hAnsi="Arial" w:cs="Times New Roman"/>
      <w:i/>
      <w:sz w:val="24"/>
      <w:lang w:val="en-US"/>
    </w:rPr>
  </w:style>
  <w:style w:type="character" w:customStyle="1" w:styleId="berschrift7Zchn">
    <w:name w:val="Überschrift 7 Zchn"/>
    <w:basedOn w:val="Absatz-Standardschriftart"/>
    <w:link w:val="berschrift7"/>
    <w:rsid w:val="00AE0434"/>
    <w:rPr>
      <w:rFonts w:ascii="Arial" w:eastAsia="Times New Roman" w:hAnsi="Arial" w:cs="Times New Roman"/>
      <w:sz w:val="24"/>
      <w:lang w:val="en-US"/>
    </w:rPr>
  </w:style>
  <w:style w:type="character" w:customStyle="1" w:styleId="berschrift8Zchn">
    <w:name w:val="Überschrift 8 Zchn"/>
    <w:basedOn w:val="Absatz-Standardschriftart"/>
    <w:link w:val="berschrift8"/>
    <w:rsid w:val="00AE0434"/>
    <w:rPr>
      <w:rFonts w:ascii="Arial" w:eastAsia="Times New Roman" w:hAnsi="Arial" w:cs="Times New Roman"/>
      <w:i/>
      <w:sz w:val="24"/>
      <w:lang w:val="en-US"/>
    </w:rPr>
  </w:style>
  <w:style w:type="character" w:customStyle="1" w:styleId="berschrift9Zchn">
    <w:name w:val="Überschrift 9 Zchn"/>
    <w:basedOn w:val="Absatz-Standardschriftart"/>
    <w:link w:val="berschrift9"/>
    <w:rsid w:val="00AE0434"/>
    <w:rPr>
      <w:rFonts w:ascii="Arial" w:eastAsia="Times New Roman" w:hAnsi="Arial" w:cs="Times New Roman"/>
      <w:i/>
      <w:sz w:val="18"/>
      <w:lang w:val="en-US"/>
    </w:rPr>
  </w:style>
  <w:style w:type="paragraph" w:styleId="Sprechblasentext">
    <w:name w:val="Balloon Text"/>
    <w:basedOn w:val="Standard"/>
    <w:link w:val="SprechblasentextZchn"/>
    <w:uiPriority w:val="99"/>
    <w:semiHidden/>
    <w:unhideWhenUsed/>
    <w:rsid w:val="00AE0434"/>
    <w:pPr>
      <w:spacing w:after="0" w:line="240" w:lineRule="auto"/>
    </w:pPr>
    <w:rPr>
      <w:rFonts w:ascii="Tahoma" w:eastAsiaTheme="minorHAnsi" w:hAnsi="Tahoma" w:cs="Tahoma"/>
      <w:sz w:val="16"/>
      <w:szCs w:val="16"/>
      <w:lang w:val="en-GB" w:eastAsia="en-US"/>
    </w:rPr>
  </w:style>
  <w:style w:type="character" w:customStyle="1" w:styleId="SprechblasentextZchn">
    <w:name w:val="Sprechblasentext Zchn"/>
    <w:basedOn w:val="Absatz-Standardschriftart"/>
    <w:link w:val="Sprechblasentext"/>
    <w:uiPriority w:val="99"/>
    <w:semiHidden/>
    <w:rsid w:val="00AE0434"/>
    <w:rPr>
      <w:rFonts w:ascii="Tahoma" w:eastAsiaTheme="minorHAnsi" w:hAnsi="Tahoma" w:cs="Tahoma"/>
      <w:sz w:val="16"/>
      <w:szCs w:val="16"/>
      <w:lang w:val="en-GB" w:eastAsia="en-US"/>
    </w:rPr>
  </w:style>
  <w:style w:type="paragraph" w:customStyle="1" w:styleId="BasicParagraph">
    <w:name w:val="[Basic Paragraph]"/>
    <w:basedOn w:val="Standard"/>
    <w:link w:val="BasicParagraphChar"/>
    <w:uiPriority w:val="99"/>
    <w:rsid w:val="00AE0434"/>
    <w:pPr>
      <w:autoSpaceDE w:val="0"/>
      <w:autoSpaceDN w:val="0"/>
      <w:adjustRightInd w:val="0"/>
      <w:spacing w:after="0" w:line="288" w:lineRule="auto"/>
      <w:textAlignment w:val="center"/>
    </w:pPr>
    <w:rPr>
      <w:rFonts w:ascii="Minion Pro" w:eastAsiaTheme="minorHAnsi" w:hAnsi="Minion Pro" w:cs="Minion Pro"/>
      <w:color w:val="000000"/>
      <w:szCs w:val="24"/>
      <w:lang w:val="en-GB" w:eastAsia="en-US"/>
    </w:rPr>
  </w:style>
  <w:style w:type="paragraph" w:styleId="Kopfzeile">
    <w:name w:val="header"/>
    <w:basedOn w:val="Standard"/>
    <w:link w:val="KopfzeileZchn"/>
    <w:uiPriority w:val="99"/>
    <w:unhideWhenUsed/>
    <w:rsid w:val="00AE0434"/>
    <w:pPr>
      <w:tabs>
        <w:tab w:val="center" w:pos="4513"/>
        <w:tab w:val="right" w:pos="9026"/>
      </w:tabs>
      <w:spacing w:after="0" w:line="240" w:lineRule="auto"/>
    </w:pPr>
    <w:rPr>
      <w:rFonts w:eastAsiaTheme="minorHAnsi"/>
      <w:lang w:val="en-GB" w:eastAsia="en-US"/>
    </w:rPr>
  </w:style>
  <w:style w:type="character" w:customStyle="1" w:styleId="KopfzeileZchn">
    <w:name w:val="Kopfzeile Zchn"/>
    <w:basedOn w:val="Absatz-Standardschriftart"/>
    <w:link w:val="Kopfzeile"/>
    <w:uiPriority w:val="99"/>
    <w:rsid w:val="00AE0434"/>
    <w:rPr>
      <w:rFonts w:eastAsiaTheme="minorHAnsi"/>
      <w:lang w:val="en-GB" w:eastAsia="en-US"/>
    </w:rPr>
  </w:style>
  <w:style w:type="paragraph" w:styleId="Fuzeile">
    <w:name w:val="footer"/>
    <w:basedOn w:val="Standard"/>
    <w:link w:val="FuzeileZchn"/>
    <w:uiPriority w:val="99"/>
    <w:unhideWhenUsed/>
    <w:rsid w:val="00AE0434"/>
    <w:pPr>
      <w:tabs>
        <w:tab w:val="center" w:pos="4513"/>
        <w:tab w:val="right" w:pos="9026"/>
      </w:tabs>
      <w:spacing w:after="0" w:line="240" w:lineRule="auto"/>
    </w:pPr>
    <w:rPr>
      <w:rFonts w:eastAsiaTheme="minorHAnsi"/>
      <w:lang w:val="en-GB" w:eastAsia="en-US"/>
    </w:rPr>
  </w:style>
  <w:style w:type="character" w:customStyle="1" w:styleId="FuzeileZchn">
    <w:name w:val="Fußzeile Zchn"/>
    <w:basedOn w:val="Absatz-Standardschriftart"/>
    <w:link w:val="Fuzeile"/>
    <w:uiPriority w:val="99"/>
    <w:rsid w:val="00AE0434"/>
    <w:rPr>
      <w:rFonts w:eastAsiaTheme="minorHAnsi"/>
      <w:lang w:val="en-GB" w:eastAsia="en-US"/>
    </w:rPr>
  </w:style>
  <w:style w:type="paragraph" w:customStyle="1" w:styleId="PEProposalBodyCopy">
    <w:name w:val="PE Proposal Body Copy"/>
    <w:basedOn w:val="BasicParagraph"/>
    <w:link w:val="PEProposalBodyCopyChar"/>
    <w:qFormat/>
    <w:rsid w:val="004D3202"/>
    <w:pPr>
      <w:tabs>
        <w:tab w:val="right" w:pos="2840"/>
        <w:tab w:val="left" w:pos="3060"/>
        <w:tab w:val="left" w:pos="6120"/>
      </w:tabs>
      <w:spacing w:after="120"/>
      <w:jc w:val="both"/>
    </w:pPr>
    <w:rPr>
      <w:rFonts w:ascii="Arial Narrow" w:hAnsi="Arial Narrow" w:cs="Arial"/>
      <w:color w:val="auto"/>
      <w:sz w:val="20"/>
      <w:szCs w:val="22"/>
    </w:rPr>
  </w:style>
  <w:style w:type="paragraph" w:customStyle="1" w:styleId="PEProposalParagraphHeading">
    <w:name w:val="PE Proposal Paragraph Heading"/>
    <w:basedOn w:val="Standard"/>
    <w:link w:val="PEProposalParagraphHeadingChar"/>
    <w:qFormat/>
    <w:rsid w:val="00DC1D16"/>
    <w:pPr>
      <w:spacing w:before="120" w:line="288" w:lineRule="auto"/>
    </w:pPr>
    <w:rPr>
      <w:rFonts w:ascii="Arial Narrow" w:eastAsiaTheme="minorHAnsi" w:hAnsi="Arial Narrow" w:cs="Arial"/>
      <w:b/>
      <w:szCs w:val="20"/>
      <w:lang w:val="en-GB" w:eastAsia="en-US"/>
    </w:rPr>
  </w:style>
  <w:style w:type="character" w:customStyle="1" w:styleId="BasicParagraphChar">
    <w:name w:val="[Basic Paragraph] Char"/>
    <w:basedOn w:val="Absatz-Standardschriftart"/>
    <w:link w:val="BasicParagraph"/>
    <w:uiPriority w:val="99"/>
    <w:rsid w:val="00AE0434"/>
    <w:rPr>
      <w:rFonts w:ascii="Minion Pro" w:eastAsiaTheme="minorHAnsi" w:hAnsi="Minion Pro" w:cs="Minion Pro"/>
      <w:color w:val="000000"/>
      <w:sz w:val="24"/>
      <w:szCs w:val="24"/>
      <w:lang w:val="en-GB" w:eastAsia="en-US"/>
    </w:rPr>
  </w:style>
  <w:style w:type="character" w:customStyle="1" w:styleId="BodyCopyChar">
    <w:name w:val="Body Copy Char"/>
    <w:basedOn w:val="BasicParagraphChar"/>
    <w:rsid w:val="00AE0434"/>
    <w:rPr>
      <w:rFonts w:ascii="Minion Pro" w:eastAsiaTheme="minorHAnsi" w:hAnsi="Minion Pro" w:cs="Minion Pro"/>
      <w:color w:val="000000"/>
      <w:sz w:val="24"/>
      <w:szCs w:val="24"/>
      <w:lang w:val="en-GB" w:eastAsia="en-US"/>
    </w:rPr>
  </w:style>
  <w:style w:type="character" w:customStyle="1" w:styleId="PEProposalParagraphHeadingChar">
    <w:name w:val="PE Proposal Paragraph Heading Char"/>
    <w:basedOn w:val="Absatz-Standardschriftart"/>
    <w:link w:val="PEProposalParagraphHeading"/>
    <w:rsid w:val="00DC1D16"/>
    <w:rPr>
      <w:rFonts w:ascii="Arial Narrow" w:eastAsiaTheme="minorHAnsi" w:hAnsi="Arial Narrow" w:cs="Arial"/>
      <w:b/>
      <w:szCs w:val="20"/>
      <w:lang w:val="en-GB" w:eastAsia="en-US"/>
    </w:rPr>
  </w:style>
  <w:style w:type="paragraph" w:customStyle="1" w:styleId="PEText">
    <w:name w:val="PE Text"/>
    <w:basedOn w:val="Standard"/>
    <w:link w:val="PETextZchn"/>
    <w:qFormat/>
    <w:rsid w:val="00AE0434"/>
    <w:pPr>
      <w:spacing w:after="120" w:line="300" w:lineRule="atLeast"/>
      <w:ind w:left="420"/>
      <w:jc w:val="both"/>
    </w:pPr>
    <w:rPr>
      <w:rFonts w:eastAsia="Times New Roman" w:cs="Times New Roman"/>
      <w:lang w:val="en-US"/>
    </w:rPr>
  </w:style>
  <w:style w:type="character" w:customStyle="1" w:styleId="PETextZchn">
    <w:name w:val="PE Text Zchn"/>
    <w:basedOn w:val="Absatz-Standardschriftart"/>
    <w:link w:val="PEText"/>
    <w:rsid w:val="00AE0434"/>
    <w:rPr>
      <w:rFonts w:ascii="Arial" w:eastAsia="Times New Roman" w:hAnsi="Arial" w:cs="Times New Roman"/>
      <w:lang w:val="en-US"/>
    </w:rPr>
  </w:style>
  <w:style w:type="paragraph" w:customStyle="1" w:styleId="PEProposalDiagramHeading">
    <w:name w:val="PE Proposal Diagram Heading"/>
    <w:basedOn w:val="PEText"/>
    <w:link w:val="PEProposalDiagramHeadingChar"/>
    <w:qFormat/>
    <w:rsid w:val="00DC1D16"/>
    <w:pPr>
      <w:spacing w:before="120" w:line="288" w:lineRule="auto"/>
      <w:ind w:left="0"/>
      <w:jc w:val="left"/>
    </w:pPr>
    <w:rPr>
      <w:rFonts w:ascii="Arial Narrow" w:hAnsi="Arial Narrow"/>
      <w:i/>
    </w:rPr>
  </w:style>
  <w:style w:type="character" w:customStyle="1" w:styleId="PEProposalDiagramHeadingChar">
    <w:name w:val="PE Proposal Diagram Heading Char"/>
    <w:basedOn w:val="PETextZchn"/>
    <w:link w:val="PEProposalDiagramHeading"/>
    <w:rsid w:val="00DC1D16"/>
    <w:rPr>
      <w:rFonts w:ascii="Arial Narrow" w:eastAsia="Times New Roman" w:hAnsi="Arial Narrow" w:cs="Times New Roman"/>
      <w:i/>
      <w:lang w:val="en-US"/>
    </w:rPr>
  </w:style>
  <w:style w:type="paragraph" w:styleId="Textkrper">
    <w:name w:val="Body Text"/>
    <w:basedOn w:val="Standard"/>
    <w:link w:val="TextkrperZchn"/>
    <w:uiPriority w:val="99"/>
    <w:unhideWhenUsed/>
    <w:rsid w:val="00AE0434"/>
    <w:pPr>
      <w:spacing w:after="120"/>
    </w:pPr>
    <w:rPr>
      <w:rFonts w:eastAsiaTheme="minorHAnsi"/>
      <w:lang w:val="en-GB" w:eastAsia="en-US"/>
    </w:rPr>
  </w:style>
  <w:style w:type="character" w:customStyle="1" w:styleId="TextkrperZchn">
    <w:name w:val="Textkörper Zchn"/>
    <w:basedOn w:val="Absatz-Standardschriftart"/>
    <w:link w:val="Textkrper"/>
    <w:uiPriority w:val="99"/>
    <w:rsid w:val="00AE0434"/>
    <w:rPr>
      <w:rFonts w:eastAsiaTheme="minorHAnsi"/>
      <w:lang w:val="en-GB" w:eastAsia="en-US"/>
    </w:rPr>
  </w:style>
  <w:style w:type="paragraph" w:styleId="Listenabsatz">
    <w:name w:val="List Paragraph"/>
    <w:basedOn w:val="Standard"/>
    <w:uiPriority w:val="34"/>
    <w:qFormat/>
    <w:rsid w:val="00AE0434"/>
    <w:pPr>
      <w:ind w:left="720"/>
      <w:contextualSpacing/>
    </w:pPr>
    <w:rPr>
      <w:rFonts w:eastAsiaTheme="minorHAnsi"/>
      <w:lang w:val="en-GB" w:eastAsia="en-US"/>
    </w:rPr>
  </w:style>
  <w:style w:type="paragraph" w:customStyle="1" w:styleId="PEProposalTemplateSubSectionList">
    <w:name w:val="PE Proposal Template Sub Section List"/>
    <w:basedOn w:val="PEProposalBodyCopy"/>
    <w:link w:val="PEProposalTemplateSubSectionListChar"/>
    <w:qFormat/>
    <w:rsid w:val="00014593"/>
    <w:pPr>
      <w:ind w:left="454"/>
    </w:pPr>
    <w:rPr>
      <w:color w:val="1F497D" w:themeColor="text2"/>
      <w:sz w:val="28"/>
      <w:szCs w:val="24"/>
    </w:rPr>
  </w:style>
  <w:style w:type="paragraph" w:customStyle="1" w:styleId="PETemplateBullettedBodyCopy">
    <w:name w:val="PE Template Bulletted Body Copy"/>
    <w:basedOn w:val="PEProposalBodyCopy"/>
    <w:link w:val="PETemplateBullettedBodyCopyChar"/>
    <w:qFormat/>
    <w:rsid w:val="00AE0434"/>
    <w:pPr>
      <w:numPr>
        <w:numId w:val="2"/>
      </w:numPr>
      <w:spacing w:after="80"/>
    </w:pPr>
  </w:style>
  <w:style w:type="character" w:customStyle="1" w:styleId="PEProposalBodyCopyChar">
    <w:name w:val="PE Proposal Body Copy Char"/>
    <w:basedOn w:val="BasicParagraphChar"/>
    <w:link w:val="PEProposalBodyCopy"/>
    <w:rsid w:val="004D3202"/>
    <w:rPr>
      <w:rFonts w:ascii="Arial Narrow" w:eastAsiaTheme="minorHAnsi" w:hAnsi="Arial Narrow" w:cs="Arial"/>
      <w:color w:val="000000"/>
      <w:sz w:val="20"/>
      <w:szCs w:val="24"/>
      <w:lang w:val="en-GB" w:eastAsia="en-US"/>
    </w:rPr>
  </w:style>
  <w:style w:type="character" w:customStyle="1" w:styleId="PEProposalTemplateSubSectionListChar">
    <w:name w:val="PE Proposal Template Sub Section List Char"/>
    <w:basedOn w:val="PEProposalBodyCopyChar"/>
    <w:link w:val="PEProposalTemplateSubSectionList"/>
    <w:rsid w:val="00014593"/>
    <w:rPr>
      <w:rFonts w:ascii="Arial Narrow" w:eastAsiaTheme="minorHAnsi" w:hAnsi="Arial Narrow" w:cs="Arial"/>
      <w:color w:val="1F497D" w:themeColor="text2"/>
      <w:sz w:val="28"/>
      <w:szCs w:val="24"/>
      <w:lang w:val="en-GB" w:eastAsia="en-US"/>
    </w:rPr>
  </w:style>
  <w:style w:type="table" w:styleId="Tabellenraster">
    <w:name w:val="Table Grid"/>
    <w:basedOn w:val="NormaleTabelle"/>
    <w:rsid w:val="00AE043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emplateBullettedBodyCopyChar">
    <w:name w:val="PE Template Bulletted Body Copy Char"/>
    <w:basedOn w:val="PEProposalBodyCopyChar"/>
    <w:link w:val="PETemplateBullettedBodyCopy"/>
    <w:rsid w:val="00AE0434"/>
    <w:rPr>
      <w:rFonts w:ascii="Arial Narrow" w:eastAsiaTheme="minorHAnsi" w:hAnsi="Arial Narrow" w:cs="Arial"/>
      <w:color w:val="000000"/>
      <w:sz w:val="20"/>
      <w:szCs w:val="24"/>
      <w:lang w:val="en-GB" w:eastAsia="en-US"/>
    </w:rPr>
  </w:style>
  <w:style w:type="table" w:styleId="FarbigeListe-Akzent1">
    <w:name w:val="Colorful List Accent 1"/>
    <w:basedOn w:val="NormaleTabelle"/>
    <w:uiPriority w:val="72"/>
    <w:rsid w:val="00AE0434"/>
    <w:pPr>
      <w:spacing w:after="0" w:line="240" w:lineRule="auto"/>
    </w:pPr>
    <w:rPr>
      <w:rFonts w:eastAsiaTheme="minorHAnsi"/>
      <w:color w:val="000000" w:themeColor="text1"/>
      <w:lang w:val="en-GB"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bsatz">
    <w:name w:val="Absatz"/>
    <w:basedOn w:val="Standard"/>
    <w:rsid w:val="00AE0434"/>
    <w:pPr>
      <w:tabs>
        <w:tab w:val="left" w:pos="1730"/>
        <w:tab w:val="left" w:pos="2014"/>
      </w:tabs>
      <w:spacing w:after="255" w:line="255" w:lineRule="exact"/>
      <w:ind w:left="425"/>
    </w:pPr>
    <w:rPr>
      <w:rFonts w:eastAsia="Times New Roman" w:cs="Times New Roman"/>
    </w:rPr>
  </w:style>
  <w:style w:type="paragraph" w:customStyle="1" w:styleId="einr1">
    <w:name w:val="einr.1"/>
    <w:basedOn w:val="Standard"/>
    <w:semiHidden/>
    <w:rsid w:val="00AE0434"/>
    <w:pPr>
      <w:numPr>
        <w:numId w:val="3"/>
      </w:numPr>
      <w:spacing w:after="120" w:line="260" w:lineRule="atLeast"/>
      <w:jc w:val="both"/>
    </w:pPr>
    <w:rPr>
      <w:rFonts w:eastAsia="Times New Roman" w:cs="Times New Roman"/>
    </w:rPr>
  </w:style>
  <w:style w:type="table" w:customStyle="1" w:styleId="ColorfulList1">
    <w:name w:val="Colorful List1"/>
    <w:basedOn w:val="NormaleTabelle"/>
    <w:uiPriority w:val="72"/>
    <w:rsid w:val="00AE0434"/>
    <w:pPr>
      <w:spacing w:after="0" w:line="240" w:lineRule="auto"/>
    </w:pPr>
    <w:rPr>
      <w:rFonts w:eastAsiaTheme="minorHAnsi"/>
      <w:color w:val="000000" w:themeColor="text1"/>
      <w:lang w:val="en-GB"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tandardWeb">
    <w:name w:val="Normal (Web)"/>
    <w:basedOn w:val="Standard"/>
    <w:uiPriority w:val="99"/>
    <w:semiHidden/>
    <w:unhideWhenUsed/>
    <w:rsid w:val="00AE0434"/>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Inhaltsverzeichnisberschrift">
    <w:name w:val="TOC Heading"/>
    <w:basedOn w:val="berschrift1"/>
    <w:next w:val="Standard"/>
    <w:uiPriority w:val="39"/>
    <w:unhideWhenUsed/>
    <w:qFormat/>
    <w:rsid w:val="00AE0434"/>
    <w:pPr>
      <w:pageBreakBefore w:val="0"/>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bCs/>
      <w:caps/>
      <w:color w:val="365F91" w:themeColor="accent1" w:themeShade="BF"/>
      <w:kern w:val="0"/>
      <w:sz w:val="28"/>
      <w:szCs w:val="28"/>
      <w:lang w:eastAsia="en-US"/>
    </w:rPr>
  </w:style>
  <w:style w:type="paragraph" w:styleId="Verzeichnis1">
    <w:name w:val="toc 1"/>
    <w:basedOn w:val="Standard"/>
    <w:next w:val="Standard"/>
    <w:autoRedefine/>
    <w:uiPriority w:val="39"/>
    <w:unhideWhenUsed/>
    <w:qFormat/>
    <w:rsid w:val="00DA7C29"/>
    <w:pPr>
      <w:spacing w:before="60" w:after="100" w:line="360" w:lineRule="auto"/>
    </w:pPr>
    <w:rPr>
      <w:rFonts w:eastAsiaTheme="minorHAnsi"/>
      <w:lang w:val="en-GB" w:eastAsia="en-US"/>
    </w:rPr>
  </w:style>
  <w:style w:type="paragraph" w:styleId="Verzeichnis2">
    <w:name w:val="toc 2"/>
    <w:basedOn w:val="Standard"/>
    <w:next w:val="Standard"/>
    <w:autoRedefine/>
    <w:uiPriority w:val="39"/>
    <w:unhideWhenUsed/>
    <w:qFormat/>
    <w:rsid w:val="00014593"/>
    <w:pPr>
      <w:tabs>
        <w:tab w:val="left" w:pos="660"/>
        <w:tab w:val="right" w:leader="dot" w:pos="8495"/>
      </w:tabs>
      <w:spacing w:after="100"/>
      <w:ind w:left="221"/>
    </w:pPr>
    <w:rPr>
      <w:rFonts w:eastAsiaTheme="minorHAnsi"/>
      <w:lang w:val="en-GB" w:eastAsia="en-US"/>
    </w:rPr>
  </w:style>
  <w:style w:type="character" w:styleId="Hyperlink">
    <w:name w:val="Hyperlink"/>
    <w:basedOn w:val="Absatz-Standardschriftart"/>
    <w:uiPriority w:val="99"/>
    <w:unhideWhenUsed/>
    <w:rsid w:val="00AE0434"/>
    <w:rPr>
      <w:color w:val="0000FF" w:themeColor="hyperlink"/>
      <w:u w:val="single"/>
    </w:rPr>
  </w:style>
  <w:style w:type="paragraph" w:styleId="Verzeichnis3">
    <w:name w:val="toc 3"/>
    <w:basedOn w:val="Standard"/>
    <w:next w:val="Standard"/>
    <w:autoRedefine/>
    <w:uiPriority w:val="39"/>
    <w:unhideWhenUsed/>
    <w:qFormat/>
    <w:rsid w:val="00AE0434"/>
    <w:pPr>
      <w:tabs>
        <w:tab w:val="left" w:pos="851"/>
        <w:tab w:val="right" w:leader="dot" w:pos="7219"/>
      </w:tabs>
      <w:spacing w:after="100"/>
      <w:ind w:left="440"/>
    </w:pPr>
    <w:rPr>
      <w:lang w:val="en-US" w:eastAsia="en-US"/>
    </w:rPr>
  </w:style>
  <w:style w:type="character" w:styleId="Kommentarzeichen">
    <w:name w:val="annotation reference"/>
    <w:basedOn w:val="Absatz-Standardschriftart"/>
    <w:uiPriority w:val="99"/>
    <w:semiHidden/>
    <w:unhideWhenUsed/>
    <w:rsid w:val="00AE0434"/>
    <w:rPr>
      <w:sz w:val="16"/>
      <w:szCs w:val="16"/>
    </w:rPr>
  </w:style>
  <w:style w:type="paragraph" w:styleId="Kommentartext">
    <w:name w:val="annotation text"/>
    <w:basedOn w:val="Standard"/>
    <w:link w:val="KommentartextZchn"/>
    <w:uiPriority w:val="99"/>
    <w:semiHidden/>
    <w:unhideWhenUsed/>
    <w:rsid w:val="00AE0434"/>
    <w:pPr>
      <w:spacing w:line="240" w:lineRule="auto"/>
    </w:pPr>
    <w:rPr>
      <w:rFonts w:eastAsiaTheme="minorHAnsi"/>
      <w:sz w:val="20"/>
      <w:szCs w:val="20"/>
      <w:lang w:val="en-GB" w:eastAsia="en-US"/>
    </w:rPr>
  </w:style>
  <w:style w:type="character" w:customStyle="1" w:styleId="KommentartextZchn">
    <w:name w:val="Kommentartext Zchn"/>
    <w:basedOn w:val="Absatz-Standardschriftart"/>
    <w:link w:val="Kommentartext"/>
    <w:uiPriority w:val="99"/>
    <w:semiHidden/>
    <w:rsid w:val="00AE0434"/>
    <w:rPr>
      <w:rFonts w:eastAsiaTheme="minorHAnsi"/>
      <w:sz w:val="20"/>
      <w:szCs w:val="20"/>
      <w:lang w:val="en-GB" w:eastAsia="en-US"/>
    </w:rPr>
  </w:style>
  <w:style w:type="paragraph" w:customStyle="1" w:styleId="Default">
    <w:name w:val="Default"/>
    <w:rsid w:val="00AE043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itel">
    <w:name w:val="Title"/>
    <w:basedOn w:val="Standard"/>
    <w:next w:val="Standard"/>
    <w:link w:val="TitelZchn"/>
    <w:uiPriority w:val="10"/>
    <w:qFormat/>
    <w:rsid w:val="00BA57B4"/>
    <w:pPr>
      <w:spacing w:after="300" w:line="240" w:lineRule="auto"/>
      <w:contextualSpacing/>
    </w:pPr>
    <w:rPr>
      <w:rFonts w:ascii="Arial Narrow" w:eastAsiaTheme="majorEastAsia" w:hAnsi="Arial Narrow" w:cstheme="majorBidi"/>
      <w:color w:val="17365D" w:themeColor="text2" w:themeShade="BF"/>
      <w:spacing w:val="5"/>
      <w:kern w:val="28"/>
      <w:sz w:val="60"/>
      <w:szCs w:val="52"/>
    </w:rPr>
  </w:style>
  <w:style w:type="character" w:customStyle="1" w:styleId="TitelZchn">
    <w:name w:val="Titel Zchn"/>
    <w:basedOn w:val="Absatz-Standardschriftart"/>
    <w:link w:val="Titel"/>
    <w:uiPriority w:val="10"/>
    <w:rsid w:val="00BA57B4"/>
    <w:rPr>
      <w:rFonts w:ascii="Arial Narrow" w:eastAsiaTheme="majorEastAsia" w:hAnsi="Arial Narrow" w:cstheme="majorBidi"/>
      <w:color w:val="17365D" w:themeColor="text2" w:themeShade="BF"/>
      <w:spacing w:val="5"/>
      <w:kern w:val="28"/>
      <w:sz w:val="60"/>
      <w:szCs w:val="52"/>
    </w:rPr>
  </w:style>
  <w:style w:type="character" w:styleId="Platzhaltertext">
    <w:name w:val="Placeholder Text"/>
    <w:basedOn w:val="Absatz-Standardschriftart"/>
    <w:uiPriority w:val="99"/>
    <w:semiHidden/>
    <w:rsid w:val="000F05B2"/>
    <w:rPr>
      <w:color w:val="808080"/>
    </w:rPr>
  </w:style>
  <w:style w:type="paragraph" w:styleId="Funotentext">
    <w:name w:val="footnote text"/>
    <w:basedOn w:val="Standard"/>
    <w:link w:val="FunotentextZchn"/>
    <w:semiHidden/>
    <w:unhideWhenUsed/>
    <w:rsid w:val="00A645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45C9"/>
    <w:rPr>
      <w:rFonts w:ascii="Arial" w:hAnsi="Arial"/>
      <w:sz w:val="20"/>
      <w:szCs w:val="20"/>
    </w:rPr>
  </w:style>
  <w:style w:type="character" w:styleId="Funotenzeichen">
    <w:name w:val="footnote reference"/>
    <w:basedOn w:val="Absatz-Standardschriftart"/>
    <w:semiHidden/>
    <w:unhideWhenUsed/>
    <w:rsid w:val="00A645C9"/>
    <w:rPr>
      <w:vertAlign w:val="superscript"/>
    </w:rPr>
  </w:style>
  <w:style w:type="paragraph" w:styleId="Kommentarthema">
    <w:name w:val="annotation subject"/>
    <w:basedOn w:val="Kommentartext"/>
    <w:next w:val="Kommentartext"/>
    <w:link w:val="KommentarthemaZchn"/>
    <w:uiPriority w:val="99"/>
    <w:semiHidden/>
    <w:unhideWhenUsed/>
    <w:rsid w:val="00247417"/>
    <w:rPr>
      <w:rFonts w:eastAsiaTheme="minorEastAsia"/>
      <w:b/>
      <w:bCs/>
      <w:lang w:val="de-DE" w:eastAsia="de-DE"/>
    </w:rPr>
  </w:style>
  <w:style w:type="character" w:customStyle="1" w:styleId="KommentarthemaZchn">
    <w:name w:val="Kommentarthema Zchn"/>
    <w:basedOn w:val="KommentartextZchn"/>
    <w:link w:val="Kommentarthema"/>
    <w:uiPriority w:val="99"/>
    <w:semiHidden/>
    <w:rsid w:val="00247417"/>
    <w:rPr>
      <w:rFonts w:ascii="Arial" w:eastAsiaTheme="minorHAnsi" w:hAnsi="Arial"/>
      <w:b/>
      <w:bCs/>
      <w:sz w:val="20"/>
      <w:szCs w:val="20"/>
      <w:lang w:val="en-GB" w:eastAsia="en-US"/>
    </w:rPr>
  </w:style>
  <w:style w:type="paragraph" w:styleId="Beschriftung">
    <w:name w:val="caption"/>
    <w:basedOn w:val="Standard"/>
    <w:next w:val="Standard"/>
    <w:qFormat/>
    <w:rsid w:val="00AD0044"/>
    <w:pPr>
      <w:overflowPunct w:val="0"/>
      <w:autoSpaceDE w:val="0"/>
      <w:autoSpaceDN w:val="0"/>
      <w:adjustRightInd w:val="0"/>
      <w:spacing w:before="120" w:after="120" w:line="240" w:lineRule="auto"/>
      <w:textAlignment w:val="baseline"/>
    </w:pPr>
    <w:rPr>
      <w:rFonts w:eastAsia="Times New Roman" w:cs="Times New Roman"/>
      <w:b/>
      <w:bCs/>
      <w:sz w:val="20"/>
      <w:szCs w:val="20"/>
      <w:lang w:val="en-US"/>
    </w:rPr>
  </w:style>
  <w:style w:type="paragraph" w:styleId="Dokumentstruktur">
    <w:name w:val="Document Map"/>
    <w:basedOn w:val="Standard"/>
    <w:link w:val="DokumentstrukturZchn"/>
    <w:uiPriority w:val="99"/>
    <w:semiHidden/>
    <w:unhideWhenUsed/>
    <w:rsid w:val="004A3D1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A3D18"/>
    <w:rPr>
      <w:rFonts w:ascii="Tahoma" w:hAnsi="Tahoma" w:cs="Tahoma"/>
      <w:sz w:val="16"/>
      <w:szCs w:val="16"/>
    </w:rPr>
  </w:style>
  <w:style w:type="table" w:styleId="HelleSchattierung">
    <w:name w:val="Light Shading"/>
    <w:basedOn w:val="NormaleTabelle"/>
    <w:uiPriority w:val="60"/>
    <w:rsid w:val="00950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sRaster2-Akzent5">
    <w:name w:val="Medium Grid 2 Accent 5"/>
    <w:basedOn w:val="NormaleTabelle"/>
    <w:uiPriority w:val="68"/>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
    <w:name w:val="Medium Grid 2"/>
    <w:basedOn w:val="NormaleTabelle"/>
    <w:uiPriority w:val="68"/>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
    <w:name w:val="Medium List 2"/>
    <w:basedOn w:val="NormaleTabelle"/>
    <w:uiPriority w:val="66"/>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Akzent5">
    <w:name w:val="Medium Shading 2 Accent 5"/>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arbeitung">
    <w:name w:val="Revision"/>
    <w:hidden/>
    <w:uiPriority w:val="99"/>
    <w:semiHidden/>
    <w:rsid w:val="00573C8E"/>
    <w:pPr>
      <w:spacing w:after="0" w:line="240" w:lineRule="auto"/>
    </w:pPr>
    <w:rPr>
      <w:rFonts w:ascii="Arial" w:hAnsi="Arial"/>
      <w:sz w:val="24"/>
    </w:rPr>
  </w:style>
  <w:style w:type="paragraph" w:customStyle="1" w:styleId="StandardFett">
    <w:name w:val="Standard Fett"/>
    <w:basedOn w:val="Standard"/>
    <w:qFormat/>
    <w:rsid w:val="00820129"/>
    <w:pPr>
      <w:spacing w:after="0" w:line="240" w:lineRule="auto"/>
    </w:pPr>
    <w:rPr>
      <w:rFonts w:eastAsiaTheme="minorHAnsi"/>
      <w:b/>
      <w:sz w:val="18"/>
      <w:lang w:eastAsia="en-US"/>
    </w:rPr>
  </w:style>
  <w:style w:type="paragraph" w:customStyle="1" w:styleId="berschriftohneZahl">
    <w:name w:val="Überschrift ohne Zahl"/>
    <w:basedOn w:val="berschrift1"/>
    <w:next w:val="Standard"/>
    <w:qFormat/>
    <w:rsid w:val="003A79E2"/>
    <w:pPr>
      <w:pageBreakBefore w:val="0"/>
      <w:numPr>
        <w:numId w:val="0"/>
      </w:numPr>
      <w:suppressAutoHyphens w:val="0"/>
      <w:overflowPunct/>
      <w:autoSpaceDE/>
      <w:autoSpaceDN/>
      <w:adjustRightInd/>
      <w:spacing w:before="800" w:line="240" w:lineRule="auto"/>
      <w:textAlignment w:val="auto"/>
    </w:pPr>
    <w:rPr>
      <w:rFonts w:eastAsiaTheme="majorEastAsia" w:cstheme="majorBidi"/>
      <w:bCs/>
      <w:color w:val="17365D" w:themeColor="text2" w:themeShade="BF"/>
      <w:kern w:val="0"/>
      <w:sz w:val="40"/>
      <w:szCs w:val="28"/>
      <w:lang w:val="de-DE" w:eastAsia="en-US"/>
    </w:rPr>
  </w:style>
  <w:style w:type="character" w:customStyle="1" w:styleId="hps">
    <w:name w:val="hps"/>
    <w:basedOn w:val="Absatz-Standardschriftart"/>
    <w:rsid w:val="001D4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508"/>
    <w:rPr>
      <w:rFonts w:ascii="Arial" w:hAnsi="Arial"/>
      <w:sz w:val="24"/>
    </w:rPr>
  </w:style>
  <w:style w:type="paragraph" w:styleId="berschrift1">
    <w:name w:val="heading 1"/>
    <w:aliases w:val="CHAPTER HEADINGS"/>
    <w:basedOn w:val="Standard"/>
    <w:next w:val="Textkrper"/>
    <w:link w:val="berschrift1Zchn"/>
    <w:uiPriority w:val="1"/>
    <w:qFormat/>
    <w:rsid w:val="00B20AA6"/>
    <w:pPr>
      <w:keepNext/>
      <w:keepLines/>
      <w:pageBreakBefore/>
      <w:numPr>
        <w:numId w:val="5"/>
      </w:numPr>
      <w:suppressAutoHyphens/>
      <w:overflowPunct w:val="0"/>
      <w:autoSpaceDE w:val="0"/>
      <w:autoSpaceDN w:val="0"/>
      <w:adjustRightInd w:val="0"/>
      <w:spacing w:after="240" w:line="300" w:lineRule="atLeast"/>
      <w:textAlignment w:val="baseline"/>
      <w:outlineLvl w:val="0"/>
    </w:pPr>
    <w:rPr>
      <w:rFonts w:ascii="Arial Narrow" w:eastAsia="Times New Roman" w:hAnsi="Arial Narrow" w:cs="Arial"/>
      <w:color w:val="1F497D" w:themeColor="text2"/>
      <w:kern w:val="28"/>
      <w:sz w:val="52"/>
      <w:szCs w:val="60"/>
      <w:lang w:val="en-US"/>
    </w:rPr>
  </w:style>
  <w:style w:type="paragraph" w:styleId="berschrift2">
    <w:name w:val="heading 2"/>
    <w:aliases w:val="SECTION HEADINGS"/>
    <w:basedOn w:val="Standard"/>
    <w:next w:val="Standard"/>
    <w:link w:val="berschrift2Zchn"/>
    <w:uiPriority w:val="9"/>
    <w:qFormat/>
    <w:rsid w:val="00DC1D16"/>
    <w:pPr>
      <w:tabs>
        <w:tab w:val="left" w:pos="1134"/>
      </w:tabs>
      <w:spacing w:after="240" w:line="240" w:lineRule="auto"/>
      <w:outlineLvl w:val="1"/>
    </w:pPr>
    <w:rPr>
      <w:rFonts w:eastAsia="Times New Roman" w:cs="Times New Roman"/>
      <w:sz w:val="28"/>
      <w:szCs w:val="24"/>
      <w:lang w:val="en-US"/>
    </w:rPr>
  </w:style>
  <w:style w:type="paragraph" w:styleId="berschrift3">
    <w:name w:val="heading 3"/>
    <w:aliases w:val="APPENDIX HEADINGS"/>
    <w:basedOn w:val="Textkrper"/>
    <w:next w:val="Textkrper"/>
    <w:link w:val="berschrift3Zchn"/>
    <w:uiPriority w:val="3"/>
    <w:qFormat/>
    <w:rsid w:val="004D3202"/>
    <w:pPr>
      <w:keepNext/>
      <w:numPr>
        <w:numId w:val="4"/>
      </w:numPr>
      <w:tabs>
        <w:tab w:val="left" w:pos="0"/>
      </w:tabs>
      <w:suppressAutoHyphens/>
      <w:overflowPunct w:val="0"/>
      <w:autoSpaceDE w:val="0"/>
      <w:autoSpaceDN w:val="0"/>
      <w:adjustRightInd w:val="0"/>
      <w:spacing w:before="360" w:line="300" w:lineRule="atLeast"/>
      <w:textAlignment w:val="baseline"/>
      <w:outlineLvl w:val="2"/>
    </w:pPr>
    <w:rPr>
      <w:rFonts w:ascii="Arial Narrow" w:eastAsia="Times New Roman" w:hAnsi="Arial Narrow" w:cs="Times New Roman"/>
      <w:color w:val="17365D" w:themeColor="text2" w:themeShade="BF"/>
      <w:sz w:val="40"/>
      <w:szCs w:val="40"/>
      <w:lang w:eastAsia="de-DE"/>
    </w:rPr>
  </w:style>
  <w:style w:type="paragraph" w:styleId="berschrift4">
    <w:name w:val="heading 4"/>
    <w:basedOn w:val="Standard"/>
    <w:next w:val="Standard"/>
    <w:link w:val="berschrift4Zchn"/>
    <w:rsid w:val="00AE0434"/>
    <w:pPr>
      <w:keepNext/>
      <w:numPr>
        <w:ilvl w:val="3"/>
        <w:numId w:val="1"/>
      </w:numPr>
      <w:overflowPunct w:val="0"/>
      <w:autoSpaceDE w:val="0"/>
      <w:autoSpaceDN w:val="0"/>
      <w:adjustRightInd w:val="0"/>
      <w:spacing w:before="120" w:after="360" w:line="300" w:lineRule="atLeast"/>
      <w:textAlignment w:val="baseline"/>
      <w:outlineLvl w:val="3"/>
    </w:pPr>
    <w:rPr>
      <w:rFonts w:eastAsia="Times New Roman" w:cs="Times New Roman"/>
      <w:b/>
      <w:i/>
      <w:lang w:val="en-US"/>
    </w:rPr>
  </w:style>
  <w:style w:type="paragraph" w:styleId="berschrift5">
    <w:name w:val="heading 5"/>
    <w:basedOn w:val="Standard"/>
    <w:link w:val="berschrift5Zchn"/>
    <w:uiPriority w:val="99"/>
    <w:qFormat/>
    <w:rsid w:val="00D242B1"/>
    <w:pPr>
      <w:shd w:val="clear" w:color="auto" w:fill="F2F2F2" w:themeFill="background1" w:themeFillShade="F2"/>
      <w:overflowPunct w:val="0"/>
      <w:autoSpaceDE w:val="0"/>
      <w:autoSpaceDN w:val="0"/>
      <w:adjustRightInd w:val="0"/>
      <w:spacing w:before="240" w:after="60" w:line="360" w:lineRule="auto"/>
      <w:jc w:val="both"/>
      <w:textAlignment w:val="baseline"/>
      <w:outlineLvl w:val="4"/>
    </w:pPr>
    <w:rPr>
      <w:rFonts w:ascii="Arial Narrow" w:eastAsia="Times New Roman" w:hAnsi="Arial Narrow" w:cs="Times New Roman"/>
      <w:b/>
      <w:lang w:val="en-US"/>
    </w:rPr>
  </w:style>
  <w:style w:type="paragraph" w:styleId="berschrift6">
    <w:name w:val="heading 6"/>
    <w:basedOn w:val="Standard"/>
    <w:next w:val="Standard"/>
    <w:link w:val="berschrift6Zchn"/>
    <w:uiPriority w:val="99"/>
    <w:qFormat/>
    <w:rsid w:val="00AE0434"/>
    <w:pPr>
      <w:numPr>
        <w:ilvl w:val="5"/>
        <w:numId w:val="1"/>
      </w:numPr>
      <w:overflowPunct w:val="0"/>
      <w:autoSpaceDE w:val="0"/>
      <w:autoSpaceDN w:val="0"/>
      <w:adjustRightInd w:val="0"/>
      <w:spacing w:before="240" w:after="60" w:line="360" w:lineRule="auto"/>
      <w:jc w:val="both"/>
      <w:textAlignment w:val="baseline"/>
      <w:outlineLvl w:val="5"/>
    </w:pPr>
    <w:rPr>
      <w:rFonts w:eastAsia="Times New Roman" w:cs="Times New Roman"/>
      <w:i/>
      <w:lang w:val="en-US"/>
    </w:rPr>
  </w:style>
  <w:style w:type="paragraph" w:styleId="berschrift7">
    <w:name w:val="heading 7"/>
    <w:basedOn w:val="Standard"/>
    <w:next w:val="Standard"/>
    <w:link w:val="berschrift7Zchn"/>
    <w:rsid w:val="00AE0434"/>
    <w:pPr>
      <w:numPr>
        <w:ilvl w:val="6"/>
        <w:numId w:val="1"/>
      </w:numPr>
      <w:overflowPunct w:val="0"/>
      <w:autoSpaceDE w:val="0"/>
      <w:autoSpaceDN w:val="0"/>
      <w:adjustRightInd w:val="0"/>
      <w:spacing w:before="240" w:after="60" w:line="360" w:lineRule="auto"/>
      <w:jc w:val="both"/>
      <w:textAlignment w:val="baseline"/>
      <w:outlineLvl w:val="6"/>
    </w:pPr>
    <w:rPr>
      <w:rFonts w:eastAsia="Times New Roman" w:cs="Times New Roman"/>
      <w:lang w:val="en-US"/>
    </w:rPr>
  </w:style>
  <w:style w:type="paragraph" w:styleId="berschrift8">
    <w:name w:val="heading 8"/>
    <w:basedOn w:val="Standard"/>
    <w:next w:val="Standard"/>
    <w:link w:val="berschrift8Zchn"/>
    <w:rsid w:val="00AE0434"/>
    <w:pPr>
      <w:numPr>
        <w:ilvl w:val="7"/>
        <w:numId w:val="1"/>
      </w:numPr>
      <w:overflowPunct w:val="0"/>
      <w:autoSpaceDE w:val="0"/>
      <w:autoSpaceDN w:val="0"/>
      <w:adjustRightInd w:val="0"/>
      <w:spacing w:before="240" w:after="60" w:line="360" w:lineRule="auto"/>
      <w:jc w:val="both"/>
      <w:textAlignment w:val="baseline"/>
      <w:outlineLvl w:val="7"/>
    </w:pPr>
    <w:rPr>
      <w:rFonts w:eastAsia="Times New Roman" w:cs="Times New Roman"/>
      <w:i/>
      <w:lang w:val="en-US"/>
    </w:rPr>
  </w:style>
  <w:style w:type="paragraph" w:styleId="berschrift9">
    <w:name w:val="heading 9"/>
    <w:basedOn w:val="Standard"/>
    <w:next w:val="Standard"/>
    <w:link w:val="berschrift9Zchn"/>
    <w:rsid w:val="00AE0434"/>
    <w:pPr>
      <w:numPr>
        <w:ilvl w:val="8"/>
        <w:numId w:val="1"/>
      </w:numPr>
      <w:overflowPunct w:val="0"/>
      <w:autoSpaceDE w:val="0"/>
      <w:autoSpaceDN w:val="0"/>
      <w:adjustRightInd w:val="0"/>
      <w:spacing w:before="240" w:after="60" w:line="300" w:lineRule="atLeast"/>
      <w:textAlignment w:val="baseline"/>
      <w:outlineLvl w:val="8"/>
    </w:pPr>
    <w:rPr>
      <w:rFonts w:eastAsia="Times New Roman" w:cs="Times New Roman"/>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HEADINGS Zchn"/>
    <w:basedOn w:val="Absatz-Standardschriftart"/>
    <w:link w:val="berschrift1"/>
    <w:uiPriority w:val="1"/>
    <w:rsid w:val="00B20AA6"/>
    <w:rPr>
      <w:rFonts w:ascii="Arial Narrow" w:eastAsia="Times New Roman" w:hAnsi="Arial Narrow" w:cs="Arial"/>
      <w:color w:val="1F497D" w:themeColor="text2"/>
      <w:kern w:val="28"/>
      <w:sz w:val="52"/>
      <w:szCs w:val="60"/>
      <w:lang w:val="en-US"/>
    </w:rPr>
  </w:style>
  <w:style w:type="character" w:customStyle="1" w:styleId="berschrift2Zchn">
    <w:name w:val="Überschrift 2 Zchn"/>
    <w:aliases w:val="SECTION HEADINGS Zchn"/>
    <w:basedOn w:val="Absatz-Standardschriftart"/>
    <w:link w:val="berschrift2"/>
    <w:uiPriority w:val="9"/>
    <w:rsid w:val="00DC1D16"/>
    <w:rPr>
      <w:rFonts w:ascii="Arial" w:eastAsia="Times New Roman" w:hAnsi="Arial" w:cs="Times New Roman"/>
      <w:sz w:val="28"/>
      <w:szCs w:val="24"/>
      <w:lang w:val="en-US"/>
    </w:rPr>
  </w:style>
  <w:style w:type="character" w:customStyle="1" w:styleId="berschrift3Zchn">
    <w:name w:val="Überschrift 3 Zchn"/>
    <w:aliases w:val="APPENDIX HEADINGS Zchn"/>
    <w:basedOn w:val="Absatz-Standardschriftart"/>
    <w:link w:val="berschrift3"/>
    <w:uiPriority w:val="3"/>
    <w:rsid w:val="004D3202"/>
    <w:rPr>
      <w:rFonts w:ascii="Arial Narrow" w:eastAsia="Times New Roman" w:hAnsi="Arial Narrow" w:cs="Times New Roman"/>
      <w:color w:val="17365D" w:themeColor="text2" w:themeShade="BF"/>
      <w:sz w:val="40"/>
      <w:szCs w:val="40"/>
      <w:lang w:val="en-GB"/>
    </w:rPr>
  </w:style>
  <w:style w:type="character" w:customStyle="1" w:styleId="berschrift4Zchn">
    <w:name w:val="Überschrift 4 Zchn"/>
    <w:basedOn w:val="Absatz-Standardschriftart"/>
    <w:link w:val="berschrift4"/>
    <w:rsid w:val="00AE0434"/>
    <w:rPr>
      <w:rFonts w:ascii="Arial" w:eastAsia="Times New Roman" w:hAnsi="Arial" w:cs="Times New Roman"/>
      <w:b/>
      <w:i/>
      <w:sz w:val="24"/>
      <w:lang w:val="en-US"/>
    </w:rPr>
  </w:style>
  <w:style w:type="character" w:customStyle="1" w:styleId="berschrift5Zchn">
    <w:name w:val="Überschrift 5 Zchn"/>
    <w:basedOn w:val="Absatz-Standardschriftart"/>
    <w:link w:val="berschrift5"/>
    <w:uiPriority w:val="99"/>
    <w:rsid w:val="00D242B1"/>
    <w:rPr>
      <w:rFonts w:ascii="Arial Narrow" w:eastAsia="Times New Roman" w:hAnsi="Arial Narrow" w:cs="Times New Roman"/>
      <w:b/>
      <w:sz w:val="24"/>
      <w:shd w:val="clear" w:color="auto" w:fill="F2F2F2" w:themeFill="background1" w:themeFillShade="F2"/>
      <w:lang w:val="en-US"/>
    </w:rPr>
  </w:style>
  <w:style w:type="character" w:customStyle="1" w:styleId="berschrift6Zchn">
    <w:name w:val="Überschrift 6 Zchn"/>
    <w:basedOn w:val="Absatz-Standardschriftart"/>
    <w:link w:val="berschrift6"/>
    <w:uiPriority w:val="99"/>
    <w:rsid w:val="00AE0434"/>
    <w:rPr>
      <w:rFonts w:ascii="Arial" w:eastAsia="Times New Roman" w:hAnsi="Arial" w:cs="Times New Roman"/>
      <w:i/>
      <w:sz w:val="24"/>
      <w:lang w:val="en-US"/>
    </w:rPr>
  </w:style>
  <w:style w:type="character" w:customStyle="1" w:styleId="berschrift7Zchn">
    <w:name w:val="Überschrift 7 Zchn"/>
    <w:basedOn w:val="Absatz-Standardschriftart"/>
    <w:link w:val="berschrift7"/>
    <w:rsid w:val="00AE0434"/>
    <w:rPr>
      <w:rFonts w:ascii="Arial" w:eastAsia="Times New Roman" w:hAnsi="Arial" w:cs="Times New Roman"/>
      <w:sz w:val="24"/>
      <w:lang w:val="en-US"/>
    </w:rPr>
  </w:style>
  <w:style w:type="character" w:customStyle="1" w:styleId="berschrift8Zchn">
    <w:name w:val="Überschrift 8 Zchn"/>
    <w:basedOn w:val="Absatz-Standardschriftart"/>
    <w:link w:val="berschrift8"/>
    <w:rsid w:val="00AE0434"/>
    <w:rPr>
      <w:rFonts w:ascii="Arial" w:eastAsia="Times New Roman" w:hAnsi="Arial" w:cs="Times New Roman"/>
      <w:i/>
      <w:sz w:val="24"/>
      <w:lang w:val="en-US"/>
    </w:rPr>
  </w:style>
  <w:style w:type="character" w:customStyle="1" w:styleId="berschrift9Zchn">
    <w:name w:val="Überschrift 9 Zchn"/>
    <w:basedOn w:val="Absatz-Standardschriftart"/>
    <w:link w:val="berschrift9"/>
    <w:rsid w:val="00AE0434"/>
    <w:rPr>
      <w:rFonts w:ascii="Arial" w:eastAsia="Times New Roman" w:hAnsi="Arial" w:cs="Times New Roman"/>
      <w:i/>
      <w:sz w:val="18"/>
      <w:lang w:val="en-US"/>
    </w:rPr>
  </w:style>
  <w:style w:type="paragraph" w:styleId="Sprechblasentext">
    <w:name w:val="Balloon Text"/>
    <w:basedOn w:val="Standard"/>
    <w:link w:val="SprechblasentextZchn"/>
    <w:uiPriority w:val="99"/>
    <w:semiHidden/>
    <w:unhideWhenUsed/>
    <w:rsid w:val="00AE0434"/>
    <w:pPr>
      <w:spacing w:after="0" w:line="240" w:lineRule="auto"/>
    </w:pPr>
    <w:rPr>
      <w:rFonts w:ascii="Tahoma" w:eastAsiaTheme="minorHAnsi" w:hAnsi="Tahoma" w:cs="Tahoma"/>
      <w:sz w:val="16"/>
      <w:szCs w:val="16"/>
      <w:lang w:val="en-GB" w:eastAsia="en-US"/>
    </w:rPr>
  </w:style>
  <w:style w:type="character" w:customStyle="1" w:styleId="SprechblasentextZchn">
    <w:name w:val="Sprechblasentext Zchn"/>
    <w:basedOn w:val="Absatz-Standardschriftart"/>
    <w:link w:val="Sprechblasentext"/>
    <w:uiPriority w:val="99"/>
    <w:semiHidden/>
    <w:rsid w:val="00AE0434"/>
    <w:rPr>
      <w:rFonts w:ascii="Tahoma" w:eastAsiaTheme="minorHAnsi" w:hAnsi="Tahoma" w:cs="Tahoma"/>
      <w:sz w:val="16"/>
      <w:szCs w:val="16"/>
      <w:lang w:val="en-GB" w:eastAsia="en-US"/>
    </w:rPr>
  </w:style>
  <w:style w:type="paragraph" w:customStyle="1" w:styleId="BasicParagraph">
    <w:name w:val="[Basic Paragraph]"/>
    <w:basedOn w:val="Standard"/>
    <w:link w:val="BasicParagraphChar"/>
    <w:uiPriority w:val="99"/>
    <w:rsid w:val="00AE0434"/>
    <w:pPr>
      <w:autoSpaceDE w:val="0"/>
      <w:autoSpaceDN w:val="0"/>
      <w:adjustRightInd w:val="0"/>
      <w:spacing w:after="0" w:line="288" w:lineRule="auto"/>
      <w:textAlignment w:val="center"/>
    </w:pPr>
    <w:rPr>
      <w:rFonts w:ascii="Minion Pro" w:eastAsiaTheme="minorHAnsi" w:hAnsi="Minion Pro" w:cs="Minion Pro"/>
      <w:color w:val="000000"/>
      <w:szCs w:val="24"/>
      <w:lang w:val="en-GB" w:eastAsia="en-US"/>
    </w:rPr>
  </w:style>
  <w:style w:type="paragraph" w:styleId="Kopfzeile">
    <w:name w:val="header"/>
    <w:basedOn w:val="Standard"/>
    <w:link w:val="KopfzeileZchn"/>
    <w:uiPriority w:val="99"/>
    <w:unhideWhenUsed/>
    <w:rsid w:val="00AE0434"/>
    <w:pPr>
      <w:tabs>
        <w:tab w:val="center" w:pos="4513"/>
        <w:tab w:val="right" w:pos="9026"/>
      </w:tabs>
      <w:spacing w:after="0" w:line="240" w:lineRule="auto"/>
    </w:pPr>
    <w:rPr>
      <w:rFonts w:eastAsiaTheme="minorHAnsi"/>
      <w:lang w:val="en-GB" w:eastAsia="en-US"/>
    </w:rPr>
  </w:style>
  <w:style w:type="character" w:customStyle="1" w:styleId="KopfzeileZchn">
    <w:name w:val="Kopfzeile Zchn"/>
    <w:basedOn w:val="Absatz-Standardschriftart"/>
    <w:link w:val="Kopfzeile"/>
    <w:uiPriority w:val="99"/>
    <w:rsid w:val="00AE0434"/>
    <w:rPr>
      <w:rFonts w:eastAsiaTheme="minorHAnsi"/>
      <w:lang w:val="en-GB" w:eastAsia="en-US"/>
    </w:rPr>
  </w:style>
  <w:style w:type="paragraph" w:styleId="Fuzeile">
    <w:name w:val="footer"/>
    <w:basedOn w:val="Standard"/>
    <w:link w:val="FuzeileZchn"/>
    <w:uiPriority w:val="99"/>
    <w:unhideWhenUsed/>
    <w:rsid w:val="00AE0434"/>
    <w:pPr>
      <w:tabs>
        <w:tab w:val="center" w:pos="4513"/>
        <w:tab w:val="right" w:pos="9026"/>
      </w:tabs>
      <w:spacing w:after="0" w:line="240" w:lineRule="auto"/>
    </w:pPr>
    <w:rPr>
      <w:rFonts w:eastAsiaTheme="minorHAnsi"/>
      <w:lang w:val="en-GB" w:eastAsia="en-US"/>
    </w:rPr>
  </w:style>
  <w:style w:type="character" w:customStyle="1" w:styleId="FuzeileZchn">
    <w:name w:val="Fußzeile Zchn"/>
    <w:basedOn w:val="Absatz-Standardschriftart"/>
    <w:link w:val="Fuzeile"/>
    <w:uiPriority w:val="99"/>
    <w:rsid w:val="00AE0434"/>
    <w:rPr>
      <w:rFonts w:eastAsiaTheme="minorHAnsi"/>
      <w:lang w:val="en-GB" w:eastAsia="en-US"/>
    </w:rPr>
  </w:style>
  <w:style w:type="paragraph" w:customStyle="1" w:styleId="PEProposalBodyCopy">
    <w:name w:val="PE Proposal Body Copy"/>
    <w:basedOn w:val="BasicParagraph"/>
    <w:link w:val="PEProposalBodyCopyChar"/>
    <w:qFormat/>
    <w:rsid w:val="004D3202"/>
    <w:pPr>
      <w:tabs>
        <w:tab w:val="right" w:pos="2840"/>
        <w:tab w:val="left" w:pos="3060"/>
        <w:tab w:val="left" w:pos="6120"/>
      </w:tabs>
      <w:spacing w:after="120"/>
      <w:jc w:val="both"/>
    </w:pPr>
    <w:rPr>
      <w:rFonts w:ascii="Arial Narrow" w:hAnsi="Arial Narrow" w:cs="Arial"/>
      <w:color w:val="auto"/>
      <w:sz w:val="20"/>
      <w:szCs w:val="22"/>
    </w:rPr>
  </w:style>
  <w:style w:type="paragraph" w:customStyle="1" w:styleId="PEProposalParagraphHeading">
    <w:name w:val="PE Proposal Paragraph Heading"/>
    <w:basedOn w:val="Standard"/>
    <w:link w:val="PEProposalParagraphHeadingChar"/>
    <w:qFormat/>
    <w:rsid w:val="00DC1D16"/>
    <w:pPr>
      <w:spacing w:before="120" w:line="288" w:lineRule="auto"/>
    </w:pPr>
    <w:rPr>
      <w:rFonts w:ascii="Arial Narrow" w:eastAsiaTheme="minorHAnsi" w:hAnsi="Arial Narrow" w:cs="Arial"/>
      <w:b/>
      <w:szCs w:val="20"/>
      <w:lang w:val="en-GB" w:eastAsia="en-US"/>
    </w:rPr>
  </w:style>
  <w:style w:type="character" w:customStyle="1" w:styleId="BasicParagraphChar">
    <w:name w:val="[Basic Paragraph] Char"/>
    <w:basedOn w:val="Absatz-Standardschriftart"/>
    <w:link w:val="BasicParagraph"/>
    <w:uiPriority w:val="99"/>
    <w:rsid w:val="00AE0434"/>
    <w:rPr>
      <w:rFonts w:ascii="Minion Pro" w:eastAsiaTheme="minorHAnsi" w:hAnsi="Minion Pro" w:cs="Minion Pro"/>
      <w:color w:val="000000"/>
      <w:sz w:val="24"/>
      <w:szCs w:val="24"/>
      <w:lang w:val="en-GB" w:eastAsia="en-US"/>
    </w:rPr>
  </w:style>
  <w:style w:type="character" w:customStyle="1" w:styleId="BodyCopyChar">
    <w:name w:val="Body Copy Char"/>
    <w:basedOn w:val="BasicParagraphChar"/>
    <w:rsid w:val="00AE0434"/>
    <w:rPr>
      <w:rFonts w:ascii="Minion Pro" w:eastAsiaTheme="minorHAnsi" w:hAnsi="Minion Pro" w:cs="Minion Pro"/>
      <w:color w:val="000000"/>
      <w:sz w:val="24"/>
      <w:szCs w:val="24"/>
      <w:lang w:val="en-GB" w:eastAsia="en-US"/>
    </w:rPr>
  </w:style>
  <w:style w:type="character" w:customStyle="1" w:styleId="PEProposalParagraphHeadingChar">
    <w:name w:val="PE Proposal Paragraph Heading Char"/>
    <w:basedOn w:val="Absatz-Standardschriftart"/>
    <w:link w:val="PEProposalParagraphHeading"/>
    <w:rsid w:val="00DC1D16"/>
    <w:rPr>
      <w:rFonts w:ascii="Arial Narrow" w:eastAsiaTheme="minorHAnsi" w:hAnsi="Arial Narrow" w:cs="Arial"/>
      <w:b/>
      <w:szCs w:val="20"/>
      <w:lang w:val="en-GB" w:eastAsia="en-US"/>
    </w:rPr>
  </w:style>
  <w:style w:type="paragraph" w:customStyle="1" w:styleId="PEText">
    <w:name w:val="PE Text"/>
    <w:basedOn w:val="Standard"/>
    <w:link w:val="PETextZchn"/>
    <w:qFormat/>
    <w:rsid w:val="00AE0434"/>
    <w:pPr>
      <w:spacing w:after="120" w:line="300" w:lineRule="atLeast"/>
      <w:ind w:left="420"/>
      <w:jc w:val="both"/>
    </w:pPr>
    <w:rPr>
      <w:rFonts w:eastAsia="Times New Roman" w:cs="Times New Roman"/>
      <w:lang w:val="en-US"/>
    </w:rPr>
  </w:style>
  <w:style w:type="character" w:customStyle="1" w:styleId="PETextZchn">
    <w:name w:val="PE Text Zchn"/>
    <w:basedOn w:val="Absatz-Standardschriftart"/>
    <w:link w:val="PEText"/>
    <w:rsid w:val="00AE0434"/>
    <w:rPr>
      <w:rFonts w:ascii="Arial" w:eastAsia="Times New Roman" w:hAnsi="Arial" w:cs="Times New Roman"/>
      <w:lang w:val="en-US"/>
    </w:rPr>
  </w:style>
  <w:style w:type="paragraph" w:customStyle="1" w:styleId="PEProposalDiagramHeading">
    <w:name w:val="PE Proposal Diagram Heading"/>
    <w:basedOn w:val="PEText"/>
    <w:link w:val="PEProposalDiagramHeadingChar"/>
    <w:qFormat/>
    <w:rsid w:val="00DC1D16"/>
    <w:pPr>
      <w:spacing w:before="120" w:line="288" w:lineRule="auto"/>
      <w:ind w:left="0"/>
      <w:jc w:val="left"/>
    </w:pPr>
    <w:rPr>
      <w:rFonts w:ascii="Arial Narrow" w:hAnsi="Arial Narrow"/>
      <w:i/>
    </w:rPr>
  </w:style>
  <w:style w:type="character" w:customStyle="1" w:styleId="PEProposalDiagramHeadingChar">
    <w:name w:val="PE Proposal Diagram Heading Char"/>
    <w:basedOn w:val="PETextZchn"/>
    <w:link w:val="PEProposalDiagramHeading"/>
    <w:rsid w:val="00DC1D16"/>
    <w:rPr>
      <w:rFonts w:ascii="Arial Narrow" w:eastAsia="Times New Roman" w:hAnsi="Arial Narrow" w:cs="Times New Roman"/>
      <w:i/>
      <w:lang w:val="en-US"/>
    </w:rPr>
  </w:style>
  <w:style w:type="paragraph" w:styleId="Textkrper">
    <w:name w:val="Body Text"/>
    <w:basedOn w:val="Standard"/>
    <w:link w:val="TextkrperZchn"/>
    <w:uiPriority w:val="99"/>
    <w:unhideWhenUsed/>
    <w:rsid w:val="00AE0434"/>
    <w:pPr>
      <w:spacing w:after="120"/>
    </w:pPr>
    <w:rPr>
      <w:rFonts w:eastAsiaTheme="minorHAnsi"/>
      <w:lang w:val="en-GB" w:eastAsia="en-US"/>
    </w:rPr>
  </w:style>
  <w:style w:type="character" w:customStyle="1" w:styleId="TextkrperZchn">
    <w:name w:val="Textkörper Zchn"/>
    <w:basedOn w:val="Absatz-Standardschriftart"/>
    <w:link w:val="Textkrper"/>
    <w:uiPriority w:val="99"/>
    <w:rsid w:val="00AE0434"/>
    <w:rPr>
      <w:rFonts w:eastAsiaTheme="minorHAnsi"/>
      <w:lang w:val="en-GB" w:eastAsia="en-US"/>
    </w:rPr>
  </w:style>
  <w:style w:type="paragraph" w:styleId="Listenabsatz">
    <w:name w:val="List Paragraph"/>
    <w:basedOn w:val="Standard"/>
    <w:uiPriority w:val="34"/>
    <w:qFormat/>
    <w:rsid w:val="00AE0434"/>
    <w:pPr>
      <w:ind w:left="720"/>
      <w:contextualSpacing/>
    </w:pPr>
    <w:rPr>
      <w:rFonts w:eastAsiaTheme="minorHAnsi"/>
      <w:lang w:val="en-GB" w:eastAsia="en-US"/>
    </w:rPr>
  </w:style>
  <w:style w:type="paragraph" w:customStyle="1" w:styleId="PEProposalTemplateSubSectionList">
    <w:name w:val="PE Proposal Template Sub Section List"/>
    <w:basedOn w:val="PEProposalBodyCopy"/>
    <w:link w:val="PEProposalTemplateSubSectionListChar"/>
    <w:qFormat/>
    <w:rsid w:val="00014593"/>
    <w:pPr>
      <w:ind w:left="454"/>
    </w:pPr>
    <w:rPr>
      <w:color w:val="1F497D" w:themeColor="text2"/>
      <w:sz w:val="28"/>
      <w:szCs w:val="24"/>
    </w:rPr>
  </w:style>
  <w:style w:type="paragraph" w:customStyle="1" w:styleId="PETemplateBullettedBodyCopy">
    <w:name w:val="PE Template Bulletted Body Copy"/>
    <w:basedOn w:val="PEProposalBodyCopy"/>
    <w:link w:val="PETemplateBullettedBodyCopyChar"/>
    <w:qFormat/>
    <w:rsid w:val="00AE0434"/>
    <w:pPr>
      <w:numPr>
        <w:numId w:val="2"/>
      </w:numPr>
      <w:spacing w:after="80"/>
    </w:pPr>
  </w:style>
  <w:style w:type="character" w:customStyle="1" w:styleId="PEProposalBodyCopyChar">
    <w:name w:val="PE Proposal Body Copy Char"/>
    <w:basedOn w:val="BasicParagraphChar"/>
    <w:link w:val="PEProposalBodyCopy"/>
    <w:rsid w:val="004D3202"/>
    <w:rPr>
      <w:rFonts w:ascii="Arial Narrow" w:eastAsiaTheme="minorHAnsi" w:hAnsi="Arial Narrow" w:cs="Arial"/>
      <w:color w:val="000000"/>
      <w:sz w:val="20"/>
      <w:szCs w:val="24"/>
      <w:lang w:val="en-GB" w:eastAsia="en-US"/>
    </w:rPr>
  </w:style>
  <w:style w:type="character" w:customStyle="1" w:styleId="PEProposalTemplateSubSectionListChar">
    <w:name w:val="PE Proposal Template Sub Section List Char"/>
    <w:basedOn w:val="PEProposalBodyCopyChar"/>
    <w:link w:val="PEProposalTemplateSubSectionList"/>
    <w:rsid w:val="00014593"/>
    <w:rPr>
      <w:rFonts w:ascii="Arial Narrow" w:eastAsiaTheme="minorHAnsi" w:hAnsi="Arial Narrow" w:cs="Arial"/>
      <w:color w:val="1F497D" w:themeColor="text2"/>
      <w:sz w:val="28"/>
      <w:szCs w:val="24"/>
      <w:lang w:val="en-GB" w:eastAsia="en-US"/>
    </w:rPr>
  </w:style>
  <w:style w:type="table" w:styleId="Tabellenraster">
    <w:name w:val="Table Grid"/>
    <w:basedOn w:val="NormaleTabelle"/>
    <w:rsid w:val="00AE043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emplateBullettedBodyCopyChar">
    <w:name w:val="PE Template Bulletted Body Copy Char"/>
    <w:basedOn w:val="PEProposalBodyCopyChar"/>
    <w:link w:val="PETemplateBullettedBodyCopy"/>
    <w:rsid w:val="00AE0434"/>
    <w:rPr>
      <w:rFonts w:ascii="Arial Narrow" w:eastAsiaTheme="minorHAnsi" w:hAnsi="Arial Narrow" w:cs="Arial"/>
      <w:color w:val="000000"/>
      <w:sz w:val="20"/>
      <w:szCs w:val="24"/>
      <w:lang w:val="en-GB" w:eastAsia="en-US"/>
    </w:rPr>
  </w:style>
  <w:style w:type="table" w:styleId="FarbigeListe-Akzent1">
    <w:name w:val="Colorful List Accent 1"/>
    <w:basedOn w:val="NormaleTabelle"/>
    <w:uiPriority w:val="72"/>
    <w:rsid w:val="00AE0434"/>
    <w:pPr>
      <w:spacing w:after="0" w:line="240" w:lineRule="auto"/>
    </w:pPr>
    <w:rPr>
      <w:rFonts w:eastAsiaTheme="minorHAnsi"/>
      <w:color w:val="000000" w:themeColor="text1"/>
      <w:lang w:val="en-GB"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bsatz">
    <w:name w:val="Absatz"/>
    <w:basedOn w:val="Standard"/>
    <w:rsid w:val="00AE0434"/>
    <w:pPr>
      <w:tabs>
        <w:tab w:val="left" w:pos="1730"/>
        <w:tab w:val="left" w:pos="2014"/>
      </w:tabs>
      <w:spacing w:after="255" w:line="255" w:lineRule="exact"/>
      <w:ind w:left="425"/>
    </w:pPr>
    <w:rPr>
      <w:rFonts w:eastAsia="Times New Roman" w:cs="Times New Roman"/>
    </w:rPr>
  </w:style>
  <w:style w:type="paragraph" w:customStyle="1" w:styleId="einr1">
    <w:name w:val="einr.1"/>
    <w:basedOn w:val="Standard"/>
    <w:semiHidden/>
    <w:rsid w:val="00AE0434"/>
    <w:pPr>
      <w:numPr>
        <w:numId w:val="3"/>
      </w:numPr>
      <w:spacing w:after="120" w:line="260" w:lineRule="atLeast"/>
      <w:jc w:val="both"/>
    </w:pPr>
    <w:rPr>
      <w:rFonts w:eastAsia="Times New Roman" w:cs="Times New Roman"/>
    </w:rPr>
  </w:style>
  <w:style w:type="table" w:customStyle="1" w:styleId="ColorfulList1">
    <w:name w:val="Colorful List1"/>
    <w:basedOn w:val="NormaleTabelle"/>
    <w:uiPriority w:val="72"/>
    <w:rsid w:val="00AE0434"/>
    <w:pPr>
      <w:spacing w:after="0" w:line="240" w:lineRule="auto"/>
    </w:pPr>
    <w:rPr>
      <w:rFonts w:eastAsiaTheme="minorHAnsi"/>
      <w:color w:val="000000" w:themeColor="text1"/>
      <w:lang w:val="en-GB"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tandardWeb">
    <w:name w:val="Normal (Web)"/>
    <w:basedOn w:val="Standard"/>
    <w:uiPriority w:val="99"/>
    <w:semiHidden/>
    <w:unhideWhenUsed/>
    <w:rsid w:val="00AE0434"/>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Inhaltsverzeichnisberschrift">
    <w:name w:val="TOC Heading"/>
    <w:basedOn w:val="berschrift1"/>
    <w:next w:val="Standard"/>
    <w:uiPriority w:val="39"/>
    <w:unhideWhenUsed/>
    <w:qFormat/>
    <w:rsid w:val="00AE0434"/>
    <w:pPr>
      <w:pageBreakBefore w:val="0"/>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bCs/>
      <w:caps/>
      <w:color w:val="365F91" w:themeColor="accent1" w:themeShade="BF"/>
      <w:kern w:val="0"/>
      <w:sz w:val="28"/>
      <w:szCs w:val="28"/>
      <w:lang w:eastAsia="en-US"/>
    </w:rPr>
  </w:style>
  <w:style w:type="paragraph" w:styleId="Verzeichnis1">
    <w:name w:val="toc 1"/>
    <w:basedOn w:val="Standard"/>
    <w:next w:val="Standard"/>
    <w:autoRedefine/>
    <w:uiPriority w:val="39"/>
    <w:unhideWhenUsed/>
    <w:qFormat/>
    <w:rsid w:val="00DA7C29"/>
    <w:pPr>
      <w:spacing w:before="60" w:after="100" w:line="360" w:lineRule="auto"/>
    </w:pPr>
    <w:rPr>
      <w:rFonts w:eastAsiaTheme="minorHAnsi"/>
      <w:lang w:val="en-GB" w:eastAsia="en-US"/>
    </w:rPr>
  </w:style>
  <w:style w:type="paragraph" w:styleId="Verzeichnis2">
    <w:name w:val="toc 2"/>
    <w:basedOn w:val="Standard"/>
    <w:next w:val="Standard"/>
    <w:autoRedefine/>
    <w:uiPriority w:val="39"/>
    <w:unhideWhenUsed/>
    <w:qFormat/>
    <w:rsid w:val="00014593"/>
    <w:pPr>
      <w:tabs>
        <w:tab w:val="left" w:pos="660"/>
        <w:tab w:val="right" w:leader="dot" w:pos="8495"/>
      </w:tabs>
      <w:spacing w:after="100"/>
      <w:ind w:left="221"/>
    </w:pPr>
    <w:rPr>
      <w:rFonts w:eastAsiaTheme="minorHAnsi"/>
      <w:lang w:val="en-GB" w:eastAsia="en-US"/>
    </w:rPr>
  </w:style>
  <w:style w:type="character" w:styleId="Hyperlink">
    <w:name w:val="Hyperlink"/>
    <w:basedOn w:val="Absatz-Standardschriftart"/>
    <w:uiPriority w:val="99"/>
    <w:unhideWhenUsed/>
    <w:rsid w:val="00AE0434"/>
    <w:rPr>
      <w:color w:val="0000FF" w:themeColor="hyperlink"/>
      <w:u w:val="single"/>
    </w:rPr>
  </w:style>
  <w:style w:type="paragraph" w:styleId="Verzeichnis3">
    <w:name w:val="toc 3"/>
    <w:basedOn w:val="Standard"/>
    <w:next w:val="Standard"/>
    <w:autoRedefine/>
    <w:uiPriority w:val="39"/>
    <w:unhideWhenUsed/>
    <w:qFormat/>
    <w:rsid w:val="00AE0434"/>
    <w:pPr>
      <w:tabs>
        <w:tab w:val="left" w:pos="851"/>
        <w:tab w:val="right" w:leader="dot" w:pos="7219"/>
      </w:tabs>
      <w:spacing w:after="100"/>
      <w:ind w:left="440"/>
    </w:pPr>
    <w:rPr>
      <w:lang w:val="en-US" w:eastAsia="en-US"/>
    </w:rPr>
  </w:style>
  <w:style w:type="character" w:styleId="Kommentarzeichen">
    <w:name w:val="annotation reference"/>
    <w:basedOn w:val="Absatz-Standardschriftart"/>
    <w:uiPriority w:val="99"/>
    <w:semiHidden/>
    <w:unhideWhenUsed/>
    <w:rsid w:val="00AE0434"/>
    <w:rPr>
      <w:sz w:val="16"/>
      <w:szCs w:val="16"/>
    </w:rPr>
  </w:style>
  <w:style w:type="paragraph" w:styleId="Kommentartext">
    <w:name w:val="annotation text"/>
    <w:basedOn w:val="Standard"/>
    <w:link w:val="KommentartextZchn"/>
    <w:uiPriority w:val="99"/>
    <w:semiHidden/>
    <w:unhideWhenUsed/>
    <w:rsid w:val="00AE0434"/>
    <w:pPr>
      <w:spacing w:line="240" w:lineRule="auto"/>
    </w:pPr>
    <w:rPr>
      <w:rFonts w:eastAsiaTheme="minorHAnsi"/>
      <w:sz w:val="20"/>
      <w:szCs w:val="20"/>
      <w:lang w:val="en-GB" w:eastAsia="en-US"/>
    </w:rPr>
  </w:style>
  <w:style w:type="character" w:customStyle="1" w:styleId="KommentartextZchn">
    <w:name w:val="Kommentartext Zchn"/>
    <w:basedOn w:val="Absatz-Standardschriftart"/>
    <w:link w:val="Kommentartext"/>
    <w:uiPriority w:val="99"/>
    <w:semiHidden/>
    <w:rsid w:val="00AE0434"/>
    <w:rPr>
      <w:rFonts w:eastAsiaTheme="minorHAnsi"/>
      <w:sz w:val="20"/>
      <w:szCs w:val="20"/>
      <w:lang w:val="en-GB" w:eastAsia="en-US"/>
    </w:rPr>
  </w:style>
  <w:style w:type="paragraph" w:customStyle="1" w:styleId="Default">
    <w:name w:val="Default"/>
    <w:rsid w:val="00AE043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itel">
    <w:name w:val="Title"/>
    <w:basedOn w:val="Standard"/>
    <w:next w:val="Standard"/>
    <w:link w:val="TitelZchn"/>
    <w:uiPriority w:val="10"/>
    <w:qFormat/>
    <w:rsid w:val="00BA57B4"/>
    <w:pPr>
      <w:spacing w:after="300" w:line="240" w:lineRule="auto"/>
      <w:contextualSpacing/>
    </w:pPr>
    <w:rPr>
      <w:rFonts w:ascii="Arial Narrow" w:eastAsiaTheme="majorEastAsia" w:hAnsi="Arial Narrow" w:cstheme="majorBidi"/>
      <w:color w:val="17365D" w:themeColor="text2" w:themeShade="BF"/>
      <w:spacing w:val="5"/>
      <w:kern w:val="28"/>
      <w:sz w:val="60"/>
      <w:szCs w:val="52"/>
    </w:rPr>
  </w:style>
  <w:style w:type="character" w:customStyle="1" w:styleId="TitelZchn">
    <w:name w:val="Titel Zchn"/>
    <w:basedOn w:val="Absatz-Standardschriftart"/>
    <w:link w:val="Titel"/>
    <w:uiPriority w:val="10"/>
    <w:rsid w:val="00BA57B4"/>
    <w:rPr>
      <w:rFonts w:ascii="Arial Narrow" w:eastAsiaTheme="majorEastAsia" w:hAnsi="Arial Narrow" w:cstheme="majorBidi"/>
      <w:color w:val="17365D" w:themeColor="text2" w:themeShade="BF"/>
      <w:spacing w:val="5"/>
      <w:kern w:val="28"/>
      <w:sz w:val="60"/>
      <w:szCs w:val="52"/>
    </w:rPr>
  </w:style>
  <w:style w:type="character" w:styleId="Platzhaltertext">
    <w:name w:val="Placeholder Text"/>
    <w:basedOn w:val="Absatz-Standardschriftart"/>
    <w:uiPriority w:val="99"/>
    <w:semiHidden/>
    <w:rsid w:val="000F05B2"/>
    <w:rPr>
      <w:color w:val="808080"/>
    </w:rPr>
  </w:style>
  <w:style w:type="paragraph" w:styleId="Funotentext">
    <w:name w:val="footnote text"/>
    <w:basedOn w:val="Standard"/>
    <w:link w:val="FunotentextZchn"/>
    <w:semiHidden/>
    <w:unhideWhenUsed/>
    <w:rsid w:val="00A645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45C9"/>
    <w:rPr>
      <w:rFonts w:ascii="Arial" w:hAnsi="Arial"/>
      <w:sz w:val="20"/>
      <w:szCs w:val="20"/>
    </w:rPr>
  </w:style>
  <w:style w:type="character" w:styleId="Funotenzeichen">
    <w:name w:val="footnote reference"/>
    <w:basedOn w:val="Absatz-Standardschriftart"/>
    <w:semiHidden/>
    <w:unhideWhenUsed/>
    <w:rsid w:val="00A645C9"/>
    <w:rPr>
      <w:vertAlign w:val="superscript"/>
    </w:rPr>
  </w:style>
  <w:style w:type="paragraph" w:styleId="Kommentarthema">
    <w:name w:val="annotation subject"/>
    <w:basedOn w:val="Kommentartext"/>
    <w:next w:val="Kommentartext"/>
    <w:link w:val="KommentarthemaZchn"/>
    <w:uiPriority w:val="99"/>
    <w:semiHidden/>
    <w:unhideWhenUsed/>
    <w:rsid w:val="00247417"/>
    <w:rPr>
      <w:rFonts w:eastAsiaTheme="minorEastAsia"/>
      <w:b/>
      <w:bCs/>
      <w:lang w:val="de-DE" w:eastAsia="de-DE"/>
    </w:rPr>
  </w:style>
  <w:style w:type="character" w:customStyle="1" w:styleId="KommentarthemaZchn">
    <w:name w:val="Kommentarthema Zchn"/>
    <w:basedOn w:val="KommentartextZchn"/>
    <w:link w:val="Kommentarthema"/>
    <w:uiPriority w:val="99"/>
    <w:semiHidden/>
    <w:rsid w:val="00247417"/>
    <w:rPr>
      <w:rFonts w:ascii="Arial" w:eastAsiaTheme="minorHAnsi" w:hAnsi="Arial"/>
      <w:b/>
      <w:bCs/>
      <w:sz w:val="20"/>
      <w:szCs w:val="20"/>
      <w:lang w:val="en-GB" w:eastAsia="en-US"/>
    </w:rPr>
  </w:style>
  <w:style w:type="paragraph" w:styleId="Beschriftung">
    <w:name w:val="caption"/>
    <w:basedOn w:val="Standard"/>
    <w:next w:val="Standard"/>
    <w:qFormat/>
    <w:rsid w:val="00AD0044"/>
    <w:pPr>
      <w:overflowPunct w:val="0"/>
      <w:autoSpaceDE w:val="0"/>
      <w:autoSpaceDN w:val="0"/>
      <w:adjustRightInd w:val="0"/>
      <w:spacing w:before="120" w:after="120" w:line="240" w:lineRule="auto"/>
      <w:textAlignment w:val="baseline"/>
    </w:pPr>
    <w:rPr>
      <w:rFonts w:eastAsia="Times New Roman" w:cs="Times New Roman"/>
      <w:b/>
      <w:bCs/>
      <w:sz w:val="20"/>
      <w:szCs w:val="20"/>
      <w:lang w:val="en-US"/>
    </w:rPr>
  </w:style>
  <w:style w:type="paragraph" w:styleId="Dokumentstruktur">
    <w:name w:val="Document Map"/>
    <w:basedOn w:val="Standard"/>
    <w:link w:val="DokumentstrukturZchn"/>
    <w:uiPriority w:val="99"/>
    <w:semiHidden/>
    <w:unhideWhenUsed/>
    <w:rsid w:val="004A3D1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A3D18"/>
    <w:rPr>
      <w:rFonts w:ascii="Tahoma" w:hAnsi="Tahoma" w:cs="Tahoma"/>
      <w:sz w:val="16"/>
      <w:szCs w:val="16"/>
    </w:rPr>
  </w:style>
  <w:style w:type="table" w:styleId="HelleSchattierung">
    <w:name w:val="Light Shading"/>
    <w:basedOn w:val="NormaleTabelle"/>
    <w:uiPriority w:val="60"/>
    <w:rsid w:val="00950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sRaster2-Akzent5">
    <w:name w:val="Medium Grid 2 Accent 5"/>
    <w:basedOn w:val="NormaleTabelle"/>
    <w:uiPriority w:val="68"/>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
    <w:name w:val="Medium Grid 2"/>
    <w:basedOn w:val="NormaleTabelle"/>
    <w:uiPriority w:val="68"/>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
    <w:name w:val="Medium List 2"/>
    <w:basedOn w:val="NormaleTabelle"/>
    <w:uiPriority w:val="66"/>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Akzent5">
    <w:name w:val="Medium Shading 2 Accent 5"/>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arbeitung">
    <w:name w:val="Revision"/>
    <w:hidden/>
    <w:uiPriority w:val="99"/>
    <w:semiHidden/>
    <w:rsid w:val="00573C8E"/>
    <w:pPr>
      <w:spacing w:after="0" w:line="240" w:lineRule="auto"/>
    </w:pPr>
    <w:rPr>
      <w:rFonts w:ascii="Arial" w:hAnsi="Arial"/>
      <w:sz w:val="24"/>
    </w:rPr>
  </w:style>
  <w:style w:type="paragraph" w:customStyle="1" w:styleId="StandardFett">
    <w:name w:val="Standard Fett"/>
    <w:basedOn w:val="Standard"/>
    <w:qFormat/>
    <w:rsid w:val="00820129"/>
    <w:pPr>
      <w:spacing w:after="0" w:line="240" w:lineRule="auto"/>
    </w:pPr>
    <w:rPr>
      <w:rFonts w:eastAsiaTheme="minorHAnsi"/>
      <w:b/>
      <w:sz w:val="18"/>
      <w:lang w:eastAsia="en-US"/>
    </w:rPr>
  </w:style>
  <w:style w:type="paragraph" w:customStyle="1" w:styleId="berschriftohneZahl">
    <w:name w:val="Überschrift ohne Zahl"/>
    <w:basedOn w:val="berschrift1"/>
    <w:next w:val="Standard"/>
    <w:qFormat/>
    <w:rsid w:val="003A79E2"/>
    <w:pPr>
      <w:pageBreakBefore w:val="0"/>
      <w:numPr>
        <w:numId w:val="0"/>
      </w:numPr>
      <w:suppressAutoHyphens w:val="0"/>
      <w:overflowPunct/>
      <w:autoSpaceDE/>
      <w:autoSpaceDN/>
      <w:adjustRightInd/>
      <w:spacing w:before="800" w:line="240" w:lineRule="auto"/>
      <w:textAlignment w:val="auto"/>
    </w:pPr>
    <w:rPr>
      <w:rFonts w:eastAsiaTheme="majorEastAsia" w:cstheme="majorBidi"/>
      <w:bCs/>
      <w:color w:val="17365D" w:themeColor="text2" w:themeShade="BF"/>
      <w:kern w:val="0"/>
      <w:sz w:val="40"/>
      <w:szCs w:val="28"/>
      <w:lang w:val="de-DE" w:eastAsia="en-US"/>
    </w:rPr>
  </w:style>
  <w:style w:type="character" w:customStyle="1" w:styleId="hps">
    <w:name w:val="hps"/>
    <w:basedOn w:val="Absatz-Standardschriftart"/>
    <w:rsid w:val="001D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113">
      <w:bodyDiv w:val="1"/>
      <w:marLeft w:val="0"/>
      <w:marRight w:val="0"/>
      <w:marTop w:val="0"/>
      <w:marBottom w:val="0"/>
      <w:divBdr>
        <w:top w:val="none" w:sz="0" w:space="0" w:color="auto"/>
        <w:left w:val="none" w:sz="0" w:space="0" w:color="auto"/>
        <w:bottom w:val="none" w:sz="0" w:space="0" w:color="auto"/>
        <w:right w:val="none" w:sz="0" w:space="0" w:color="auto"/>
      </w:divBdr>
      <w:divsChild>
        <w:div w:id="976841382">
          <w:marLeft w:val="0"/>
          <w:marRight w:val="0"/>
          <w:marTop w:val="0"/>
          <w:marBottom w:val="0"/>
          <w:divBdr>
            <w:top w:val="none" w:sz="0" w:space="0" w:color="auto"/>
            <w:left w:val="none" w:sz="0" w:space="0" w:color="auto"/>
            <w:bottom w:val="none" w:sz="0" w:space="0" w:color="auto"/>
            <w:right w:val="none" w:sz="0" w:space="0" w:color="auto"/>
          </w:divBdr>
        </w:div>
      </w:divsChild>
    </w:div>
    <w:div w:id="53504521">
      <w:bodyDiv w:val="1"/>
      <w:marLeft w:val="0"/>
      <w:marRight w:val="0"/>
      <w:marTop w:val="0"/>
      <w:marBottom w:val="0"/>
      <w:divBdr>
        <w:top w:val="none" w:sz="0" w:space="0" w:color="auto"/>
        <w:left w:val="none" w:sz="0" w:space="0" w:color="auto"/>
        <w:bottom w:val="none" w:sz="0" w:space="0" w:color="auto"/>
        <w:right w:val="none" w:sz="0" w:space="0" w:color="auto"/>
      </w:divBdr>
    </w:div>
    <w:div w:id="56247690">
      <w:bodyDiv w:val="1"/>
      <w:marLeft w:val="0"/>
      <w:marRight w:val="0"/>
      <w:marTop w:val="0"/>
      <w:marBottom w:val="0"/>
      <w:divBdr>
        <w:top w:val="none" w:sz="0" w:space="0" w:color="auto"/>
        <w:left w:val="none" w:sz="0" w:space="0" w:color="auto"/>
        <w:bottom w:val="none" w:sz="0" w:space="0" w:color="auto"/>
        <w:right w:val="none" w:sz="0" w:space="0" w:color="auto"/>
      </w:divBdr>
    </w:div>
    <w:div w:id="80222663">
      <w:bodyDiv w:val="1"/>
      <w:marLeft w:val="0"/>
      <w:marRight w:val="0"/>
      <w:marTop w:val="0"/>
      <w:marBottom w:val="0"/>
      <w:divBdr>
        <w:top w:val="none" w:sz="0" w:space="0" w:color="auto"/>
        <w:left w:val="none" w:sz="0" w:space="0" w:color="auto"/>
        <w:bottom w:val="none" w:sz="0" w:space="0" w:color="auto"/>
        <w:right w:val="none" w:sz="0" w:space="0" w:color="auto"/>
      </w:divBdr>
    </w:div>
    <w:div w:id="91636383">
      <w:bodyDiv w:val="1"/>
      <w:marLeft w:val="0"/>
      <w:marRight w:val="0"/>
      <w:marTop w:val="0"/>
      <w:marBottom w:val="0"/>
      <w:divBdr>
        <w:top w:val="none" w:sz="0" w:space="0" w:color="auto"/>
        <w:left w:val="none" w:sz="0" w:space="0" w:color="auto"/>
        <w:bottom w:val="none" w:sz="0" w:space="0" w:color="auto"/>
        <w:right w:val="none" w:sz="0" w:space="0" w:color="auto"/>
      </w:divBdr>
    </w:div>
    <w:div w:id="93744921">
      <w:bodyDiv w:val="1"/>
      <w:marLeft w:val="0"/>
      <w:marRight w:val="0"/>
      <w:marTop w:val="0"/>
      <w:marBottom w:val="0"/>
      <w:divBdr>
        <w:top w:val="none" w:sz="0" w:space="0" w:color="auto"/>
        <w:left w:val="none" w:sz="0" w:space="0" w:color="auto"/>
        <w:bottom w:val="none" w:sz="0" w:space="0" w:color="auto"/>
        <w:right w:val="none" w:sz="0" w:space="0" w:color="auto"/>
      </w:divBdr>
    </w:div>
    <w:div w:id="97413988">
      <w:bodyDiv w:val="1"/>
      <w:marLeft w:val="0"/>
      <w:marRight w:val="0"/>
      <w:marTop w:val="0"/>
      <w:marBottom w:val="0"/>
      <w:divBdr>
        <w:top w:val="none" w:sz="0" w:space="0" w:color="auto"/>
        <w:left w:val="none" w:sz="0" w:space="0" w:color="auto"/>
        <w:bottom w:val="none" w:sz="0" w:space="0" w:color="auto"/>
        <w:right w:val="none" w:sz="0" w:space="0" w:color="auto"/>
      </w:divBdr>
    </w:div>
    <w:div w:id="115218940">
      <w:bodyDiv w:val="1"/>
      <w:marLeft w:val="0"/>
      <w:marRight w:val="0"/>
      <w:marTop w:val="0"/>
      <w:marBottom w:val="0"/>
      <w:divBdr>
        <w:top w:val="none" w:sz="0" w:space="0" w:color="auto"/>
        <w:left w:val="none" w:sz="0" w:space="0" w:color="auto"/>
        <w:bottom w:val="none" w:sz="0" w:space="0" w:color="auto"/>
        <w:right w:val="none" w:sz="0" w:space="0" w:color="auto"/>
      </w:divBdr>
    </w:div>
    <w:div w:id="120342040">
      <w:bodyDiv w:val="1"/>
      <w:marLeft w:val="0"/>
      <w:marRight w:val="0"/>
      <w:marTop w:val="0"/>
      <w:marBottom w:val="0"/>
      <w:divBdr>
        <w:top w:val="none" w:sz="0" w:space="0" w:color="auto"/>
        <w:left w:val="none" w:sz="0" w:space="0" w:color="auto"/>
        <w:bottom w:val="none" w:sz="0" w:space="0" w:color="auto"/>
        <w:right w:val="none" w:sz="0" w:space="0" w:color="auto"/>
      </w:divBdr>
    </w:div>
    <w:div w:id="121113865">
      <w:bodyDiv w:val="1"/>
      <w:marLeft w:val="0"/>
      <w:marRight w:val="0"/>
      <w:marTop w:val="0"/>
      <w:marBottom w:val="0"/>
      <w:divBdr>
        <w:top w:val="none" w:sz="0" w:space="0" w:color="auto"/>
        <w:left w:val="none" w:sz="0" w:space="0" w:color="auto"/>
        <w:bottom w:val="none" w:sz="0" w:space="0" w:color="auto"/>
        <w:right w:val="none" w:sz="0" w:space="0" w:color="auto"/>
      </w:divBdr>
    </w:div>
    <w:div w:id="194657510">
      <w:bodyDiv w:val="1"/>
      <w:marLeft w:val="0"/>
      <w:marRight w:val="0"/>
      <w:marTop w:val="0"/>
      <w:marBottom w:val="0"/>
      <w:divBdr>
        <w:top w:val="none" w:sz="0" w:space="0" w:color="auto"/>
        <w:left w:val="none" w:sz="0" w:space="0" w:color="auto"/>
        <w:bottom w:val="none" w:sz="0" w:space="0" w:color="auto"/>
        <w:right w:val="none" w:sz="0" w:space="0" w:color="auto"/>
      </w:divBdr>
    </w:div>
    <w:div w:id="256907642">
      <w:bodyDiv w:val="1"/>
      <w:marLeft w:val="0"/>
      <w:marRight w:val="0"/>
      <w:marTop w:val="0"/>
      <w:marBottom w:val="0"/>
      <w:divBdr>
        <w:top w:val="none" w:sz="0" w:space="0" w:color="auto"/>
        <w:left w:val="none" w:sz="0" w:space="0" w:color="auto"/>
        <w:bottom w:val="none" w:sz="0" w:space="0" w:color="auto"/>
        <w:right w:val="none" w:sz="0" w:space="0" w:color="auto"/>
      </w:divBdr>
    </w:div>
    <w:div w:id="362287960">
      <w:bodyDiv w:val="1"/>
      <w:marLeft w:val="0"/>
      <w:marRight w:val="0"/>
      <w:marTop w:val="0"/>
      <w:marBottom w:val="0"/>
      <w:divBdr>
        <w:top w:val="none" w:sz="0" w:space="0" w:color="auto"/>
        <w:left w:val="none" w:sz="0" w:space="0" w:color="auto"/>
        <w:bottom w:val="none" w:sz="0" w:space="0" w:color="auto"/>
        <w:right w:val="none" w:sz="0" w:space="0" w:color="auto"/>
      </w:divBdr>
    </w:div>
    <w:div w:id="392894846">
      <w:bodyDiv w:val="1"/>
      <w:marLeft w:val="0"/>
      <w:marRight w:val="0"/>
      <w:marTop w:val="0"/>
      <w:marBottom w:val="0"/>
      <w:divBdr>
        <w:top w:val="none" w:sz="0" w:space="0" w:color="auto"/>
        <w:left w:val="none" w:sz="0" w:space="0" w:color="auto"/>
        <w:bottom w:val="none" w:sz="0" w:space="0" w:color="auto"/>
        <w:right w:val="none" w:sz="0" w:space="0" w:color="auto"/>
      </w:divBdr>
      <w:divsChild>
        <w:div w:id="486359986">
          <w:marLeft w:val="0"/>
          <w:marRight w:val="0"/>
          <w:marTop w:val="0"/>
          <w:marBottom w:val="0"/>
          <w:divBdr>
            <w:top w:val="none" w:sz="0" w:space="0" w:color="auto"/>
            <w:left w:val="none" w:sz="0" w:space="0" w:color="auto"/>
            <w:bottom w:val="none" w:sz="0" w:space="0" w:color="auto"/>
            <w:right w:val="none" w:sz="0" w:space="0" w:color="auto"/>
          </w:divBdr>
        </w:div>
      </w:divsChild>
    </w:div>
    <w:div w:id="401222677">
      <w:bodyDiv w:val="1"/>
      <w:marLeft w:val="0"/>
      <w:marRight w:val="0"/>
      <w:marTop w:val="0"/>
      <w:marBottom w:val="0"/>
      <w:divBdr>
        <w:top w:val="none" w:sz="0" w:space="0" w:color="auto"/>
        <w:left w:val="none" w:sz="0" w:space="0" w:color="auto"/>
        <w:bottom w:val="none" w:sz="0" w:space="0" w:color="auto"/>
        <w:right w:val="none" w:sz="0" w:space="0" w:color="auto"/>
      </w:divBdr>
    </w:div>
    <w:div w:id="456723062">
      <w:bodyDiv w:val="1"/>
      <w:marLeft w:val="0"/>
      <w:marRight w:val="0"/>
      <w:marTop w:val="0"/>
      <w:marBottom w:val="0"/>
      <w:divBdr>
        <w:top w:val="none" w:sz="0" w:space="0" w:color="auto"/>
        <w:left w:val="none" w:sz="0" w:space="0" w:color="auto"/>
        <w:bottom w:val="none" w:sz="0" w:space="0" w:color="auto"/>
        <w:right w:val="none" w:sz="0" w:space="0" w:color="auto"/>
      </w:divBdr>
    </w:div>
    <w:div w:id="461927692">
      <w:bodyDiv w:val="1"/>
      <w:marLeft w:val="0"/>
      <w:marRight w:val="0"/>
      <w:marTop w:val="0"/>
      <w:marBottom w:val="0"/>
      <w:divBdr>
        <w:top w:val="none" w:sz="0" w:space="0" w:color="auto"/>
        <w:left w:val="none" w:sz="0" w:space="0" w:color="auto"/>
        <w:bottom w:val="none" w:sz="0" w:space="0" w:color="auto"/>
        <w:right w:val="none" w:sz="0" w:space="0" w:color="auto"/>
      </w:divBdr>
    </w:div>
    <w:div w:id="491407898">
      <w:bodyDiv w:val="1"/>
      <w:marLeft w:val="0"/>
      <w:marRight w:val="0"/>
      <w:marTop w:val="0"/>
      <w:marBottom w:val="0"/>
      <w:divBdr>
        <w:top w:val="none" w:sz="0" w:space="0" w:color="auto"/>
        <w:left w:val="none" w:sz="0" w:space="0" w:color="auto"/>
        <w:bottom w:val="none" w:sz="0" w:space="0" w:color="auto"/>
        <w:right w:val="none" w:sz="0" w:space="0" w:color="auto"/>
      </w:divBdr>
    </w:div>
    <w:div w:id="527449287">
      <w:bodyDiv w:val="1"/>
      <w:marLeft w:val="0"/>
      <w:marRight w:val="0"/>
      <w:marTop w:val="0"/>
      <w:marBottom w:val="0"/>
      <w:divBdr>
        <w:top w:val="none" w:sz="0" w:space="0" w:color="auto"/>
        <w:left w:val="none" w:sz="0" w:space="0" w:color="auto"/>
        <w:bottom w:val="none" w:sz="0" w:space="0" w:color="auto"/>
        <w:right w:val="none" w:sz="0" w:space="0" w:color="auto"/>
      </w:divBdr>
    </w:div>
    <w:div w:id="542520279">
      <w:bodyDiv w:val="1"/>
      <w:marLeft w:val="0"/>
      <w:marRight w:val="0"/>
      <w:marTop w:val="0"/>
      <w:marBottom w:val="0"/>
      <w:divBdr>
        <w:top w:val="none" w:sz="0" w:space="0" w:color="auto"/>
        <w:left w:val="none" w:sz="0" w:space="0" w:color="auto"/>
        <w:bottom w:val="none" w:sz="0" w:space="0" w:color="auto"/>
        <w:right w:val="none" w:sz="0" w:space="0" w:color="auto"/>
      </w:divBdr>
    </w:div>
    <w:div w:id="563301381">
      <w:bodyDiv w:val="1"/>
      <w:marLeft w:val="0"/>
      <w:marRight w:val="0"/>
      <w:marTop w:val="0"/>
      <w:marBottom w:val="0"/>
      <w:divBdr>
        <w:top w:val="none" w:sz="0" w:space="0" w:color="auto"/>
        <w:left w:val="none" w:sz="0" w:space="0" w:color="auto"/>
        <w:bottom w:val="none" w:sz="0" w:space="0" w:color="auto"/>
        <w:right w:val="none" w:sz="0" w:space="0" w:color="auto"/>
      </w:divBdr>
    </w:div>
    <w:div w:id="670177995">
      <w:bodyDiv w:val="1"/>
      <w:marLeft w:val="0"/>
      <w:marRight w:val="0"/>
      <w:marTop w:val="0"/>
      <w:marBottom w:val="0"/>
      <w:divBdr>
        <w:top w:val="none" w:sz="0" w:space="0" w:color="auto"/>
        <w:left w:val="none" w:sz="0" w:space="0" w:color="auto"/>
        <w:bottom w:val="none" w:sz="0" w:space="0" w:color="auto"/>
        <w:right w:val="none" w:sz="0" w:space="0" w:color="auto"/>
      </w:divBdr>
    </w:div>
    <w:div w:id="698816362">
      <w:bodyDiv w:val="1"/>
      <w:marLeft w:val="0"/>
      <w:marRight w:val="0"/>
      <w:marTop w:val="0"/>
      <w:marBottom w:val="0"/>
      <w:divBdr>
        <w:top w:val="none" w:sz="0" w:space="0" w:color="auto"/>
        <w:left w:val="none" w:sz="0" w:space="0" w:color="auto"/>
        <w:bottom w:val="none" w:sz="0" w:space="0" w:color="auto"/>
        <w:right w:val="none" w:sz="0" w:space="0" w:color="auto"/>
      </w:divBdr>
    </w:div>
    <w:div w:id="723484156">
      <w:bodyDiv w:val="1"/>
      <w:marLeft w:val="0"/>
      <w:marRight w:val="0"/>
      <w:marTop w:val="0"/>
      <w:marBottom w:val="0"/>
      <w:divBdr>
        <w:top w:val="none" w:sz="0" w:space="0" w:color="auto"/>
        <w:left w:val="none" w:sz="0" w:space="0" w:color="auto"/>
        <w:bottom w:val="none" w:sz="0" w:space="0" w:color="auto"/>
        <w:right w:val="none" w:sz="0" w:space="0" w:color="auto"/>
      </w:divBdr>
      <w:divsChild>
        <w:div w:id="805246478">
          <w:marLeft w:val="0"/>
          <w:marRight w:val="0"/>
          <w:marTop w:val="0"/>
          <w:marBottom w:val="0"/>
          <w:divBdr>
            <w:top w:val="none" w:sz="0" w:space="0" w:color="auto"/>
            <w:left w:val="none" w:sz="0" w:space="0" w:color="auto"/>
            <w:bottom w:val="none" w:sz="0" w:space="0" w:color="auto"/>
            <w:right w:val="none" w:sz="0" w:space="0" w:color="auto"/>
          </w:divBdr>
        </w:div>
      </w:divsChild>
    </w:div>
    <w:div w:id="748620129">
      <w:bodyDiv w:val="1"/>
      <w:marLeft w:val="0"/>
      <w:marRight w:val="0"/>
      <w:marTop w:val="0"/>
      <w:marBottom w:val="0"/>
      <w:divBdr>
        <w:top w:val="none" w:sz="0" w:space="0" w:color="auto"/>
        <w:left w:val="none" w:sz="0" w:space="0" w:color="auto"/>
        <w:bottom w:val="none" w:sz="0" w:space="0" w:color="auto"/>
        <w:right w:val="none" w:sz="0" w:space="0" w:color="auto"/>
      </w:divBdr>
      <w:divsChild>
        <w:div w:id="2057270064">
          <w:marLeft w:val="0"/>
          <w:marRight w:val="0"/>
          <w:marTop w:val="0"/>
          <w:marBottom w:val="0"/>
          <w:divBdr>
            <w:top w:val="none" w:sz="0" w:space="0" w:color="auto"/>
            <w:left w:val="none" w:sz="0" w:space="0" w:color="auto"/>
            <w:bottom w:val="none" w:sz="0" w:space="0" w:color="auto"/>
            <w:right w:val="none" w:sz="0" w:space="0" w:color="auto"/>
          </w:divBdr>
        </w:div>
      </w:divsChild>
    </w:div>
    <w:div w:id="793058407">
      <w:bodyDiv w:val="1"/>
      <w:marLeft w:val="0"/>
      <w:marRight w:val="0"/>
      <w:marTop w:val="0"/>
      <w:marBottom w:val="0"/>
      <w:divBdr>
        <w:top w:val="none" w:sz="0" w:space="0" w:color="auto"/>
        <w:left w:val="none" w:sz="0" w:space="0" w:color="auto"/>
        <w:bottom w:val="none" w:sz="0" w:space="0" w:color="auto"/>
        <w:right w:val="none" w:sz="0" w:space="0" w:color="auto"/>
      </w:divBdr>
    </w:div>
    <w:div w:id="805585698">
      <w:bodyDiv w:val="1"/>
      <w:marLeft w:val="0"/>
      <w:marRight w:val="0"/>
      <w:marTop w:val="0"/>
      <w:marBottom w:val="0"/>
      <w:divBdr>
        <w:top w:val="none" w:sz="0" w:space="0" w:color="auto"/>
        <w:left w:val="none" w:sz="0" w:space="0" w:color="auto"/>
        <w:bottom w:val="none" w:sz="0" w:space="0" w:color="auto"/>
        <w:right w:val="none" w:sz="0" w:space="0" w:color="auto"/>
      </w:divBdr>
    </w:div>
    <w:div w:id="837695053">
      <w:bodyDiv w:val="1"/>
      <w:marLeft w:val="0"/>
      <w:marRight w:val="0"/>
      <w:marTop w:val="0"/>
      <w:marBottom w:val="0"/>
      <w:divBdr>
        <w:top w:val="none" w:sz="0" w:space="0" w:color="auto"/>
        <w:left w:val="none" w:sz="0" w:space="0" w:color="auto"/>
        <w:bottom w:val="none" w:sz="0" w:space="0" w:color="auto"/>
        <w:right w:val="none" w:sz="0" w:space="0" w:color="auto"/>
      </w:divBdr>
    </w:div>
    <w:div w:id="909581428">
      <w:bodyDiv w:val="1"/>
      <w:marLeft w:val="0"/>
      <w:marRight w:val="0"/>
      <w:marTop w:val="0"/>
      <w:marBottom w:val="0"/>
      <w:divBdr>
        <w:top w:val="none" w:sz="0" w:space="0" w:color="auto"/>
        <w:left w:val="none" w:sz="0" w:space="0" w:color="auto"/>
        <w:bottom w:val="none" w:sz="0" w:space="0" w:color="auto"/>
        <w:right w:val="none" w:sz="0" w:space="0" w:color="auto"/>
      </w:divBdr>
    </w:div>
    <w:div w:id="911814473">
      <w:bodyDiv w:val="1"/>
      <w:marLeft w:val="0"/>
      <w:marRight w:val="0"/>
      <w:marTop w:val="0"/>
      <w:marBottom w:val="0"/>
      <w:divBdr>
        <w:top w:val="none" w:sz="0" w:space="0" w:color="auto"/>
        <w:left w:val="none" w:sz="0" w:space="0" w:color="auto"/>
        <w:bottom w:val="none" w:sz="0" w:space="0" w:color="auto"/>
        <w:right w:val="none" w:sz="0" w:space="0" w:color="auto"/>
      </w:divBdr>
      <w:divsChild>
        <w:div w:id="658970987">
          <w:marLeft w:val="0"/>
          <w:marRight w:val="0"/>
          <w:marTop w:val="0"/>
          <w:marBottom w:val="0"/>
          <w:divBdr>
            <w:top w:val="none" w:sz="0" w:space="0" w:color="auto"/>
            <w:left w:val="none" w:sz="0" w:space="0" w:color="auto"/>
            <w:bottom w:val="none" w:sz="0" w:space="0" w:color="auto"/>
            <w:right w:val="none" w:sz="0" w:space="0" w:color="auto"/>
          </w:divBdr>
        </w:div>
      </w:divsChild>
    </w:div>
    <w:div w:id="940144662">
      <w:bodyDiv w:val="1"/>
      <w:marLeft w:val="0"/>
      <w:marRight w:val="0"/>
      <w:marTop w:val="0"/>
      <w:marBottom w:val="0"/>
      <w:divBdr>
        <w:top w:val="none" w:sz="0" w:space="0" w:color="auto"/>
        <w:left w:val="none" w:sz="0" w:space="0" w:color="auto"/>
        <w:bottom w:val="none" w:sz="0" w:space="0" w:color="auto"/>
        <w:right w:val="none" w:sz="0" w:space="0" w:color="auto"/>
      </w:divBdr>
    </w:div>
    <w:div w:id="985934875">
      <w:bodyDiv w:val="1"/>
      <w:marLeft w:val="0"/>
      <w:marRight w:val="0"/>
      <w:marTop w:val="0"/>
      <w:marBottom w:val="0"/>
      <w:divBdr>
        <w:top w:val="none" w:sz="0" w:space="0" w:color="auto"/>
        <w:left w:val="none" w:sz="0" w:space="0" w:color="auto"/>
        <w:bottom w:val="none" w:sz="0" w:space="0" w:color="auto"/>
        <w:right w:val="none" w:sz="0" w:space="0" w:color="auto"/>
      </w:divBdr>
    </w:div>
    <w:div w:id="993292309">
      <w:bodyDiv w:val="1"/>
      <w:marLeft w:val="0"/>
      <w:marRight w:val="0"/>
      <w:marTop w:val="0"/>
      <w:marBottom w:val="0"/>
      <w:divBdr>
        <w:top w:val="none" w:sz="0" w:space="0" w:color="auto"/>
        <w:left w:val="none" w:sz="0" w:space="0" w:color="auto"/>
        <w:bottom w:val="none" w:sz="0" w:space="0" w:color="auto"/>
        <w:right w:val="none" w:sz="0" w:space="0" w:color="auto"/>
      </w:divBdr>
    </w:div>
    <w:div w:id="1013068254">
      <w:bodyDiv w:val="1"/>
      <w:marLeft w:val="0"/>
      <w:marRight w:val="0"/>
      <w:marTop w:val="0"/>
      <w:marBottom w:val="0"/>
      <w:divBdr>
        <w:top w:val="none" w:sz="0" w:space="0" w:color="auto"/>
        <w:left w:val="none" w:sz="0" w:space="0" w:color="auto"/>
        <w:bottom w:val="none" w:sz="0" w:space="0" w:color="auto"/>
        <w:right w:val="none" w:sz="0" w:space="0" w:color="auto"/>
      </w:divBdr>
    </w:div>
    <w:div w:id="1154032441">
      <w:bodyDiv w:val="1"/>
      <w:marLeft w:val="0"/>
      <w:marRight w:val="0"/>
      <w:marTop w:val="0"/>
      <w:marBottom w:val="0"/>
      <w:divBdr>
        <w:top w:val="none" w:sz="0" w:space="0" w:color="auto"/>
        <w:left w:val="none" w:sz="0" w:space="0" w:color="auto"/>
        <w:bottom w:val="none" w:sz="0" w:space="0" w:color="auto"/>
        <w:right w:val="none" w:sz="0" w:space="0" w:color="auto"/>
      </w:divBdr>
    </w:div>
    <w:div w:id="1159813158">
      <w:bodyDiv w:val="1"/>
      <w:marLeft w:val="0"/>
      <w:marRight w:val="0"/>
      <w:marTop w:val="0"/>
      <w:marBottom w:val="0"/>
      <w:divBdr>
        <w:top w:val="none" w:sz="0" w:space="0" w:color="auto"/>
        <w:left w:val="none" w:sz="0" w:space="0" w:color="auto"/>
        <w:bottom w:val="none" w:sz="0" w:space="0" w:color="auto"/>
        <w:right w:val="none" w:sz="0" w:space="0" w:color="auto"/>
      </w:divBdr>
      <w:divsChild>
        <w:div w:id="1254439842">
          <w:marLeft w:val="0"/>
          <w:marRight w:val="0"/>
          <w:marTop w:val="0"/>
          <w:marBottom w:val="0"/>
          <w:divBdr>
            <w:top w:val="none" w:sz="0" w:space="0" w:color="auto"/>
            <w:left w:val="none" w:sz="0" w:space="0" w:color="auto"/>
            <w:bottom w:val="none" w:sz="0" w:space="0" w:color="auto"/>
            <w:right w:val="none" w:sz="0" w:space="0" w:color="auto"/>
          </w:divBdr>
        </w:div>
      </w:divsChild>
    </w:div>
    <w:div w:id="1213080233">
      <w:bodyDiv w:val="1"/>
      <w:marLeft w:val="0"/>
      <w:marRight w:val="0"/>
      <w:marTop w:val="0"/>
      <w:marBottom w:val="0"/>
      <w:divBdr>
        <w:top w:val="none" w:sz="0" w:space="0" w:color="auto"/>
        <w:left w:val="none" w:sz="0" w:space="0" w:color="auto"/>
        <w:bottom w:val="none" w:sz="0" w:space="0" w:color="auto"/>
        <w:right w:val="none" w:sz="0" w:space="0" w:color="auto"/>
      </w:divBdr>
    </w:div>
    <w:div w:id="1258830582">
      <w:bodyDiv w:val="1"/>
      <w:marLeft w:val="0"/>
      <w:marRight w:val="0"/>
      <w:marTop w:val="0"/>
      <w:marBottom w:val="0"/>
      <w:divBdr>
        <w:top w:val="none" w:sz="0" w:space="0" w:color="auto"/>
        <w:left w:val="none" w:sz="0" w:space="0" w:color="auto"/>
        <w:bottom w:val="none" w:sz="0" w:space="0" w:color="auto"/>
        <w:right w:val="none" w:sz="0" w:space="0" w:color="auto"/>
      </w:divBdr>
    </w:div>
    <w:div w:id="1289049342">
      <w:bodyDiv w:val="1"/>
      <w:marLeft w:val="0"/>
      <w:marRight w:val="0"/>
      <w:marTop w:val="0"/>
      <w:marBottom w:val="0"/>
      <w:divBdr>
        <w:top w:val="none" w:sz="0" w:space="0" w:color="auto"/>
        <w:left w:val="none" w:sz="0" w:space="0" w:color="auto"/>
        <w:bottom w:val="none" w:sz="0" w:space="0" w:color="auto"/>
        <w:right w:val="none" w:sz="0" w:space="0" w:color="auto"/>
      </w:divBdr>
    </w:div>
    <w:div w:id="1304120681">
      <w:bodyDiv w:val="1"/>
      <w:marLeft w:val="0"/>
      <w:marRight w:val="0"/>
      <w:marTop w:val="0"/>
      <w:marBottom w:val="0"/>
      <w:divBdr>
        <w:top w:val="none" w:sz="0" w:space="0" w:color="auto"/>
        <w:left w:val="none" w:sz="0" w:space="0" w:color="auto"/>
        <w:bottom w:val="none" w:sz="0" w:space="0" w:color="auto"/>
        <w:right w:val="none" w:sz="0" w:space="0" w:color="auto"/>
      </w:divBdr>
    </w:div>
    <w:div w:id="1325932968">
      <w:bodyDiv w:val="1"/>
      <w:marLeft w:val="0"/>
      <w:marRight w:val="0"/>
      <w:marTop w:val="0"/>
      <w:marBottom w:val="0"/>
      <w:divBdr>
        <w:top w:val="none" w:sz="0" w:space="0" w:color="auto"/>
        <w:left w:val="none" w:sz="0" w:space="0" w:color="auto"/>
        <w:bottom w:val="none" w:sz="0" w:space="0" w:color="auto"/>
        <w:right w:val="none" w:sz="0" w:space="0" w:color="auto"/>
      </w:divBdr>
    </w:div>
    <w:div w:id="1357346429">
      <w:bodyDiv w:val="1"/>
      <w:marLeft w:val="0"/>
      <w:marRight w:val="0"/>
      <w:marTop w:val="0"/>
      <w:marBottom w:val="0"/>
      <w:divBdr>
        <w:top w:val="none" w:sz="0" w:space="0" w:color="auto"/>
        <w:left w:val="none" w:sz="0" w:space="0" w:color="auto"/>
        <w:bottom w:val="none" w:sz="0" w:space="0" w:color="auto"/>
        <w:right w:val="none" w:sz="0" w:space="0" w:color="auto"/>
      </w:divBdr>
      <w:divsChild>
        <w:div w:id="381100874">
          <w:marLeft w:val="0"/>
          <w:marRight w:val="0"/>
          <w:marTop w:val="0"/>
          <w:marBottom w:val="0"/>
          <w:divBdr>
            <w:top w:val="none" w:sz="0" w:space="0" w:color="auto"/>
            <w:left w:val="none" w:sz="0" w:space="0" w:color="auto"/>
            <w:bottom w:val="none" w:sz="0" w:space="0" w:color="auto"/>
            <w:right w:val="none" w:sz="0" w:space="0" w:color="auto"/>
          </w:divBdr>
        </w:div>
      </w:divsChild>
    </w:div>
    <w:div w:id="1407651499">
      <w:bodyDiv w:val="1"/>
      <w:marLeft w:val="0"/>
      <w:marRight w:val="0"/>
      <w:marTop w:val="0"/>
      <w:marBottom w:val="0"/>
      <w:divBdr>
        <w:top w:val="none" w:sz="0" w:space="0" w:color="auto"/>
        <w:left w:val="none" w:sz="0" w:space="0" w:color="auto"/>
        <w:bottom w:val="none" w:sz="0" w:space="0" w:color="auto"/>
        <w:right w:val="none" w:sz="0" w:space="0" w:color="auto"/>
      </w:divBdr>
    </w:div>
    <w:div w:id="1429690657">
      <w:bodyDiv w:val="1"/>
      <w:marLeft w:val="0"/>
      <w:marRight w:val="0"/>
      <w:marTop w:val="0"/>
      <w:marBottom w:val="0"/>
      <w:divBdr>
        <w:top w:val="none" w:sz="0" w:space="0" w:color="auto"/>
        <w:left w:val="none" w:sz="0" w:space="0" w:color="auto"/>
        <w:bottom w:val="none" w:sz="0" w:space="0" w:color="auto"/>
        <w:right w:val="none" w:sz="0" w:space="0" w:color="auto"/>
      </w:divBdr>
    </w:div>
    <w:div w:id="1479884030">
      <w:bodyDiv w:val="1"/>
      <w:marLeft w:val="0"/>
      <w:marRight w:val="0"/>
      <w:marTop w:val="0"/>
      <w:marBottom w:val="0"/>
      <w:divBdr>
        <w:top w:val="none" w:sz="0" w:space="0" w:color="auto"/>
        <w:left w:val="none" w:sz="0" w:space="0" w:color="auto"/>
        <w:bottom w:val="none" w:sz="0" w:space="0" w:color="auto"/>
        <w:right w:val="none" w:sz="0" w:space="0" w:color="auto"/>
      </w:divBdr>
    </w:div>
    <w:div w:id="1505316130">
      <w:bodyDiv w:val="1"/>
      <w:marLeft w:val="0"/>
      <w:marRight w:val="0"/>
      <w:marTop w:val="0"/>
      <w:marBottom w:val="0"/>
      <w:divBdr>
        <w:top w:val="none" w:sz="0" w:space="0" w:color="auto"/>
        <w:left w:val="none" w:sz="0" w:space="0" w:color="auto"/>
        <w:bottom w:val="none" w:sz="0" w:space="0" w:color="auto"/>
        <w:right w:val="none" w:sz="0" w:space="0" w:color="auto"/>
      </w:divBdr>
    </w:div>
    <w:div w:id="1508324943">
      <w:bodyDiv w:val="1"/>
      <w:marLeft w:val="0"/>
      <w:marRight w:val="0"/>
      <w:marTop w:val="0"/>
      <w:marBottom w:val="0"/>
      <w:divBdr>
        <w:top w:val="none" w:sz="0" w:space="0" w:color="auto"/>
        <w:left w:val="none" w:sz="0" w:space="0" w:color="auto"/>
        <w:bottom w:val="none" w:sz="0" w:space="0" w:color="auto"/>
        <w:right w:val="none" w:sz="0" w:space="0" w:color="auto"/>
      </w:divBdr>
    </w:div>
    <w:div w:id="1562906059">
      <w:bodyDiv w:val="1"/>
      <w:marLeft w:val="0"/>
      <w:marRight w:val="0"/>
      <w:marTop w:val="0"/>
      <w:marBottom w:val="0"/>
      <w:divBdr>
        <w:top w:val="none" w:sz="0" w:space="0" w:color="auto"/>
        <w:left w:val="none" w:sz="0" w:space="0" w:color="auto"/>
        <w:bottom w:val="none" w:sz="0" w:space="0" w:color="auto"/>
        <w:right w:val="none" w:sz="0" w:space="0" w:color="auto"/>
      </w:divBdr>
    </w:div>
    <w:div w:id="1582065254">
      <w:bodyDiv w:val="1"/>
      <w:marLeft w:val="0"/>
      <w:marRight w:val="0"/>
      <w:marTop w:val="0"/>
      <w:marBottom w:val="0"/>
      <w:divBdr>
        <w:top w:val="none" w:sz="0" w:space="0" w:color="auto"/>
        <w:left w:val="none" w:sz="0" w:space="0" w:color="auto"/>
        <w:bottom w:val="none" w:sz="0" w:space="0" w:color="auto"/>
        <w:right w:val="none" w:sz="0" w:space="0" w:color="auto"/>
      </w:divBdr>
    </w:div>
    <w:div w:id="1623149216">
      <w:bodyDiv w:val="1"/>
      <w:marLeft w:val="0"/>
      <w:marRight w:val="0"/>
      <w:marTop w:val="0"/>
      <w:marBottom w:val="0"/>
      <w:divBdr>
        <w:top w:val="none" w:sz="0" w:space="0" w:color="auto"/>
        <w:left w:val="none" w:sz="0" w:space="0" w:color="auto"/>
        <w:bottom w:val="none" w:sz="0" w:space="0" w:color="auto"/>
        <w:right w:val="none" w:sz="0" w:space="0" w:color="auto"/>
      </w:divBdr>
    </w:div>
    <w:div w:id="1630279037">
      <w:bodyDiv w:val="1"/>
      <w:marLeft w:val="0"/>
      <w:marRight w:val="0"/>
      <w:marTop w:val="0"/>
      <w:marBottom w:val="0"/>
      <w:divBdr>
        <w:top w:val="none" w:sz="0" w:space="0" w:color="auto"/>
        <w:left w:val="none" w:sz="0" w:space="0" w:color="auto"/>
        <w:bottom w:val="none" w:sz="0" w:space="0" w:color="auto"/>
        <w:right w:val="none" w:sz="0" w:space="0" w:color="auto"/>
      </w:divBdr>
    </w:div>
    <w:div w:id="1632054001">
      <w:bodyDiv w:val="1"/>
      <w:marLeft w:val="0"/>
      <w:marRight w:val="0"/>
      <w:marTop w:val="0"/>
      <w:marBottom w:val="0"/>
      <w:divBdr>
        <w:top w:val="none" w:sz="0" w:space="0" w:color="auto"/>
        <w:left w:val="none" w:sz="0" w:space="0" w:color="auto"/>
        <w:bottom w:val="none" w:sz="0" w:space="0" w:color="auto"/>
        <w:right w:val="none" w:sz="0" w:space="0" w:color="auto"/>
      </w:divBdr>
    </w:div>
    <w:div w:id="1635209389">
      <w:bodyDiv w:val="1"/>
      <w:marLeft w:val="0"/>
      <w:marRight w:val="0"/>
      <w:marTop w:val="0"/>
      <w:marBottom w:val="0"/>
      <w:divBdr>
        <w:top w:val="none" w:sz="0" w:space="0" w:color="auto"/>
        <w:left w:val="none" w:sz="0" w:space="0" w:color="auto"/>
        <w:bottom w:val="none" w:sz="0" w:space="0" w:color="auto"/>
        <w:right w:val="none" w:sz="0" w:space="0" w:color="auto"/>
      </w:divBdr>
    </w:div>
    <w:div w:id="1664505437">
      <w:bodyDiv w:val="1"/>
      <w:marLeft w:val="0"/>
      <w:marRight w:val="0"/>
      <w:marTop w:val="0"/>
      <w:marBottom w:val="0"/>
      <w:divBdr>
        <w:top w:val="none" w:sz="0" w:space="0" w:color="auto"/>
        <w:left w:val="none" w:sz="0" w:space="0" w:color="auto"/>
        <w:bottom w:val="none" w:sz="0" w:space="0" w:color="auto"/>
        <w:right w:val="none" w:sz="0" w:space="0" w:color="auto"/>
      </w:divBdr>
    </w:div>
    <w:div w:id="1716194808">
      <w:bodyDiv w:val="1"/>
      <w:marLeft w:val="0"/>
      <w:marRight w:val="0"/>
      <w:marTop w:val="0"/>
      <w:marBottom w:val="0"/>
      <w:divBdr>
        <w:top w:val="none" w:sz="0" w:space="0" w:color="auto"/>
        <w:left w:val="none" w:sz="0" w:space="0" w:color="auto"/>
        <w:bottom w:val="none" w:sz="0" w:space="0" w:color="auto"/>
        <w:right w:val="none" w:sz="0" w:space="0" w:color="auto"/>
      </w:divBdr>
    </w:div>
    <w:div w:id="1740012281">
      <w:bodyDiv w:val="1"/>
      <w:marLeft w:val="0"/>
      <w:marRight w:val="0"/>
      <w:marTop w:val="0"/>
      <w:marBottom w:val="0"/>
      <w:divBdr>
        <w:top w:val="none" w:sz="0" w:space="0" w:color="auto"/>
        <w:left w:val="none" w:sz="0" w:space="0" w:color="auto"/>
        <w:bottom w:val="none" w:sz="0" w:space="0" w:color="auto"/>
        <w:right w:val="none" w:sz="0" w:space="0" w:color="auto"/>
      </w:divBdr>
    </w:div>
    <w:div w:id="1743288404">
      <w:bodyDiv w:val="1"/>
      <w:marLeft w:val="0"/>
      <w:marRight w:val="0"/>
      <w:marTop w:val="0"/>
      <w:marBottom w:val="0"/>
      <w:divBdr>
        <w:top w:val="none" w:sz="0" w:space="0" w:color="auto"/>
        <w:left w:val="none" w:sz="0" w:space="0" w:color="auto"/>
        <w:bottom w:val="none" w:sz="0" w:space="0" w:color="auto"/>
        <w:right w:val="none" w:sz="0" w:space="0" w:color="auto"/>
      </w:divBdr>
    </w:div>
    <w:div w:id="1747535709">
      <w:bodyDiv w:val="1"/>
      <w:marLeft w:val="0"/>
      <w:marRight w:val="0"/>
      <w:marTop w:val="0"/>
      <w:marBottom w:val="0"/>
      <w:divBdr>
        <w:top w:val="none" w:sz="0" w:space="0" w:color="auto"/>
        <w:left w:val="none" w:sz="0" w:space="0" w:color="auto"/>
        <w:bottom w:val="none" w:sz="0" w:space="0" w:color="auto"/>
        <w:right w:val="none" w:sz="0" w:space="0" w:color="auto"/>
      </w:divBdr>
    </w:div>
    <w:div w:id="1788695692">
      <w:bodyDiv w:val="1"/>
      <w:marLeft w:val="0"/>
      <w:marRight w:val="0"/>
      <w:marTop w:val="0"/>
      <w:marBottom w:val="0"/>
      <w:divBdr>
        <w:top w:val="none" w:sz="0" w:space="0" w:color="auto"/>
        <w:left w:val="none" w:sz="0" w:space="0" w:color="auto"/>
        <w:bottom w:val="none" w:sz="0" w:space="0" w:color="auto"/>
        <w:right w:val="none" w:sz="0" w:space="0" w:color="auto"/>
      </w:divBdr>
    </w:div>
    <w:div w:id="1889682158">
      <w:bodyDiv w:val="1"/>
      <w:marLeft w:val="0"/>
      <w:marRight w:val="0"/>
      <w:marTop w:val="0"/>
      <w:marBottom w:val="0"/>
      <w:divBdr>
        <w:top w:val="none" w:sz="0" w:space="0" w:color="auto"/>
        <w:left w:val="none" w:sz="0" w:space="0" w:color="auto"/>
        <w:bottom w:val="none" w:sz="0" w:space="0" w:color="auto"/>
        <w:right w:val="none" w:sz="0" w:space="0" w:color="auto"/>
      </w:divBdr>
    </w:div>
    <w:div w:id="1905993928">
      <w:bodyDiv w:val="1"/>
      <w:marLeft w:val="0"/>
      <w:marRight w:val="0"/>
      <w:marTop w:val="0"/>
      <w:marBottom w:val="0"/>
      <w:divBdr>
        <w:top w:val="none" w:sz="0" w:space="0" w:color="auto"/>
        <w:left w:val="none" w:sz="0" w:space="0" w:color="auto"/>
        <w:bottom w:val="none" w:sz="0" w:space="0" w:color="auto"/>
        <w:right w:val="none" w:sz="0" w:space="0" w:color="auto"/>
      </w:divBdr>
    </w:div>
    <w:div w:id="1912544147">
      <w:bodyDiv w:val="1"/>
      <w:marLeft w:val="0"/>
      <w:marRight w:val="0"/>
      <w:marTop w:val="0"/>
      <w:marBottom w:val="0"/>
      <w:divBdr>
        <w:top w:val="none" w:sz="0" w:space="0" w:color="auto"/>
        <w:left w:val="none" w:sz="0" w:space="0" w:color="auto"/>
        <w:bottom w:val="none" w:sz="0" w:space="0" w:color="auto"/>
        <w:right w:val="none" w:sz="0" w:space="0" w:color="auto"/>
      </w:divBdr>
    </w:div>
    <w:div w:id="1917126139">
      <w:bodyDiv w:val="1"/>
      <w:marLeft w:val="0"/>
      <w:marRight w:val="0"/>
      <w:marTop w:val="0"/>
      <w:marBottom w:val="0"/>
      <w:divBdr>
        <w:top w:val="none" w:sz="0" w:space="0" w:color="auto"/>
        <w:left w:val="none" w:sz="0" w:space="0" w:color="auto"/>
        <w:bottom w:val="none" w:sz="0" w:space="0" w:color="auto"/>
        <w:right w:val="none" w:sz="0" w:space="0" w:color="auto"/>
      </w:divBdr>
    </w:div>
    <w:div w:id="1981154824">
      <w:bodyDiv w:val="1"/>
      <w:marLeft w:val="0"/>
      <w:marRight w:val="0"/>
      <w:marTop w:val="0"/>
      <w:marBottom w:val="0"/>
      <w:divBdr>
        <w:top w:val="none" w:sz="0" w:space="0" w:color="auto"/>
        <w:left w:val="none" w:sz="0" w:space="0" w:color="auto"/>
        <w:bottom w:val="none" w:sz="0" w:space="0" w:color="auto"/>
        <w:right w:val="none" w:sz="0" w:space="0" w:color="auto"/>
      </w:divBdr>
    </w:div>
    <w:div w:id="21285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sitrix.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sitrix.de/de/anwendungsgebiete/gruendach.ph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ocumentation.gabi-software.com/"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CHL~1\AppData\Local\Temp\SoFi%20Proposal%20Template%20v0.7_1208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ales And Marketing Material" ma:contentTypeID="0x0101009A3296668DF824499D53287B3FF6AFD700D1CD8D7AA91FAE47B3207320EE97DE53" ma:contentTypeVersion="14" ma:contentTypeDescription="" ma:contentTypeScope="" ma:versionID="ee41ee9c4e86f703a507d197dc4efc23">
  <xsd:schema xmlns:xsd="http://www.w3.org/2001/XMLSchema" xmlns:xs="http://www.w3.org/2001/XMLSchema" xmlns:p="http://schemas.microsoft.com/office/2006/metadata/properties" xmlns:ns1="http://schemas.microsoft.com/sharepoint/v3" xmlns:ns2="2c70a293-7678-44bf-8192-0c515857055d" xmlns:ns3="e9bfd833-f9f2-44f0-9f73-872fc19f1689" xmlns:ns4="http://schemas.microsoft.com/sharepoint/v4" targetNamespace="http://schemas.microsoft.com/office/2006/metadata/properties" ma:root="true" ma:fieldsID="c66962415a5db6e7451f5f4682e29f1d" ns1:_="" ns2:_="" ns3:_="" ns4:_="">
    <xsd:import namespace="http://schemas.microsoft.com/sharepoint/v3"/>
    <xsd:import namespace="2c70a293-7678-44bf-8192-0c515857055d"/>
    <xsd:import namespace="e9bfd833-f9f2-44f0-9f73-872fc19f1689"/>
    <xsd:import namespace="http://schemas.microsoft.com/sharepoint/v4"/>
    <xsd:element name="properties">
      <xsd:complexType>
        <xsd:sequence>
          <xsd:element name="documentManagement">
            <xsd:complexType>
              <xsd:all>
                <xsd:element ref="ns2:Subsidiary" minOccurs="0"/>
                <xsd:element ref="ns3:_dlc_DocId" minOccurs="0"/>
                <xsd:element ref="ns3:_dlc_DocIdUrl" minOccurs="0"/>
                <xsd:element ref="ns3:_dlc_DocIdPersistId" minOccurs="0"/>
                <xsd:element ref="ns2:Verticals" minOccurs="0"/>
                <xsd:element ref="ns3:Keyword" minOccurs="0"/>
                <xsd:element ref="ns1:AverageRating" minOccurs="0"/>
                <xsd:element ref="ns1:RatingCount" minOccurs="0"/>
                <xsd:element ref="ns1:Language"/>
                <xsd:element ref="ns2:Public_x0020_use_x003f_" minOccurs="0"/>
                <xsd:element ref="ns2:PE_x0020_Services"/>
                <xsd:element ref="ns4:IconOverlay"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internalName="AverageRating" ma:readOnly="true">
      <xsd:simpleType>
        <xsd:restriction base="dms:Number"/>
      </xsd:simpleType>
    </xsd:element>
    <xsd:element name="RatingCount" ma:index="15" nillable="true" ma:displayName="Number of Ratings" ma:decimals="0" ma:description="Number of ratings submitted" ma:internalName="RatingCount" ma:readOnly="true">
      <xsd:simpleType>
        <xsd:restriction base="dms:Number"/>
      </xsd:simpleType>
    </xsd:element>
    <xsd:element name="Language" ma:index="16" ma:displayName="Language" ma:default="English" ma:format="Dropdown" ma:internalName="Language" ma:readOnly="false">
      <xsd:simpleType>
        <xsd:restriction base="dms:Choice">
          <xsd:enumeration value="Chinese"/>
          <xsd:enumeration value="English"/>
          <xsd:enumeration value="French"/>
          <xsd:enumeration value="German"/>
          <xsd:enumeration value="Italian"/>
          <xsd:enumeration value="Japanese"/>
          <xsd:enumeration value="Korean"/>
          <xsd:enumeration value="Malay"/>
          <xsd:enumeration value="Russian"/>
          <xsd:enumeration value="Spanish"/>
          <xsd:enumeration value="Turkish"/>
        </xsd:restriction>
      </xsd:simpleType>
    </xsd:element>
    <xsd:element name="ReportOwner" ma:index="2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0a293-7678-44bf-8192-0c515857055d" elementFormDefault="qualified">
    <xsd:import namespace="http://schemas.microsoft.com/office/2006/documentManagement/types"/>
    <xsd:import namespace="http://schemas.microsoft.com/office/infopath/2007/PartnerControls"/>
    <xsd:element name="Subsidiary" ma:index="8" nillable="true" ma:displayName="Region - Subsidiary" ma:default="Global" ma:internalName="Subsidiary" ma:requiredMultiChoice="true">
      <xsd:complexType>
        <xsd:complexContent>
          <xsd:extension base="dms:MultiChoice">
            <xsd:sequence>
              <xsd:element name="Value" maxOccurs="unbounded" minOccurs="0" nillable="true">
                <xsd:simpleType>
                  <xsd:restriction base="dms:Choice">
                    <xsd:enumeration value="Global"/>
                    <xsd:enumeration value="NORTH AMERICA"/>
                    <xsd:enumeration value="DACH"/>
                    <xsd:enumeration value="NUFI"/>
                    <xsd:enumeration value="APAC"/>
                    <xsd:enumeration value="Germany"/>
                    <xsd:enumeration value="UK"/>
                    <xsd:enumeration value="Denmark"/>
                    <xsd:enumeration value="Austria"/>
                    <xsd:enumeration value="Switzerland"/>
                    <xsd:enumeration value="Italy"/>
                    <xsd:enumeration value="US"/>
                    <xsd:enumeration value="Australia"/>
                    <xsd:enumeration value="New Zeeland"/>
                    <xsd:enumeration value="Japan"/>
                    <xsd:enumeration value="China"/>
                    <xsd:enumeration value="Canada"/>
                    <xsd:enumeration value="Other"/>
                  </xsd:restriction>
                </xsd:simpleType>
              </xsd:element>
            </xsd:sequence>
          </xsd:extension>
        </xsd:complexContent>
      </xsd:complexType>
    </xsd:element>
    <xsd:element name="Verticals" ma:index="12" nillable="true" ma:displayName="Verticals - Sectors" ma:default="All" ma:format="Dropdown" ma:internalName="Verticals">
      <xsd:simpleType>
        <xsd:restriction base="dms:Choice">
          <xsd:enumeration value="All"/>
          <xsd:enumeration value="Automotive"/>
          <xsd:enumeration value="Banking &amp; Financial Services"/>
          <xsd:enumeration value="Building &amp; Construction"/>
          <xsd:enumeration value="Chemicals &amp; Petroleum"/>
          <xsd:enumeration value="Consumer Goods"/>
          <xsd:enumeration value="Electronics, IT &amp; ICT"/>
          <xsd:enumeration value="Energy &amp; Utilities"/>
          <xsd:enumeration value="Food &amp; Agriculture"/>
          <xsd:enumeration value="Healthcare &amp; Life Sciences"/>
          <xsd:enumeration value="Industrial Products"/>
          <xsd:enumeration value="Metals &amp; Mining"/>
          <xsd:enumeration value="Oil &amp; Gas"/>
          <xsd:enumeration value="Packaging"/>
          <xsd:enumeration value="Transportation &amp; Logistics"/>
          <xsd:enumeration value="Construction"/>
          <xsd:enumeration value="Auto + Chem"/>
          <xsd:enumeration value="Energy"/>
          <xsd:enumeration value="FARM"/>
          <xsd:enumeration value="Electronics + Manuf"/>
          <xsd:enumeration value="Metal + Mining"/>
          <xsd:enumeration value="Offerings"/>
          <xsd:enumeration value="SoFi Implementation"/>
        </xsd:restriction>
      </xsd:simpleType>
    </xsd:element>
    <xsd:element name="Public_x0020_use_x003f_" ma:index="17" nillable="true" ma:displayName="Public use?" ma:default="0" ma:description="Approved document which you are allowed to send to a customer?" ma:internalName="Public_x0020_use_x003F_">
      <xsd:simpleType>
        <xsd:restriction base="dms:Boolean"/>
      </xsd:simpleType>
    </xsd:element>
    <xsd:element name="PE_x0020_Services" ma:index="18" ma:displayName="PE Services" ma:format="Dropdown" ma:internalName="PE_x0020_Services">
      <xsd:simpleType>
        <xsd:restriction base="dms:Choice">
          <xsd:enumeration value="Compliance"/>
          <xsd:enumeration value="Content"/>
          <xsd:enumeration value="Corporate Carbon Footprint"/>
          <xsd:enumeration value="CSR"/>
          <xsd:enumeration value="Customizing"/>
          <xsd:enumeration value="Education"/>
          <xsd:enumeration value="Energy Efficiency Benchmarks"/>
          <xsd:enumeration value="Environmental Management Systems"/>
          <xsd:enumeration value="Environmental Footprint"/>
          <xsd:enumeration value="GaBi Training"/>
          <xsd:enumeration value="Labelling / EPD"/>
          <xsd:enumeration value="Life Cycle Assessment"/>
          <xsd:enumeration value="Others"/>
          <xsd:enumeration value="Product Carbon Footprint"/>
          <xsd:enumeration value="Reporting"/>
          <xsd:enumeration value="SoFi Implementation"/>
          <xsd:enumeration value="Stakeholder Engagement"/>
          <xsd:enumeration value="Sustainability Strategy"/>
          <xsd:enumeration value="Water Management &amp; Footprint"/>
        </xsd:restriction>
      </xsd:simpleType>
    </xsd:element>
  </xsd:schema>
  <xsd:schema xmlns:xsd="http://www.w3.org/2001/XMLSchema" xmlns:xs="http://www.w3.org/2001/XMLSchema" xmlns:dms="http://schemas.microsoft.com/office/2006/documentManagement/types" xmlns:pc="http://schemas.microsoft.com/office/infopath/2007/PartnerControls" targetNamespace="e9bfd833-f9f2-44f0-9f73-872fc19f1689"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Keyword" ma:index="13" nillable="true" ma:displayName="Keyword" ma:description="Keywords for search inde."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Verticals xmlns="2c70a293-7678-44bf-8192-0c515857055d">All</Verticals>
    <IconOverlay xmlns="http://schemas.microsoft.com/sharepoint/v4" xsi:nil="true"/>
    <Keyword xmlns="e9bfd833-f9f2-44f0-9f73-872fc19f1689">Proposal Template</Keyword>
    <ReportOwner xmlns="http://schemas.microsoft.com/sharepoint/v3">
      <UserInfo>
        <DisplayName>Jürgen Stichling</DisplayName>
        <AccountId>167</AccountId>
        <AccountType/>
      </UserInfo>
    </ReportOwner>
    <Public_x0020_use_x003f_ xmlns="2c70a293-7678-44bf-8192-0c515857055d">true</Public_x0020_use_x003f_>
    <Subsidiary xmlns="2c70a293-7678-44bf-8192-0c515857055d"/>
    <_dlc_DocId xmlns="e9bfd833-f9f2-44f0-9f73-872fc19f1689">DLMS-11-84</_dlc_DocId>
    <_dlc_DocIdUrl xmlns="e9bfd833-f9f2-44f0-9f73-872fc19f1689">
      <Url>https://vfmos100000007030.sharepoint.com/Sales-MarketingDocLib/_layouts/DocIdRedir.aspx?ID=DLMS-11-84</Url>
      <Description>DLMS-11-84</Description>
    </_dlc_DocIdUrl>
    <AverageRating xmlns="http://schemas.microsoft.com/sharepoint/v3" xsi:nil="true"/>
    <PE_x0020_Services xmlns="2c70a293-7678-44bf-8192-0c515857055d">All</PE_x0020_Service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78197-F74C-4F68-AAC7-AEB8EDF44834}">
  <ds:schemaRefs>
    <ds:schemaRef ds:uri="http://schemas.microsoft.com/sharepoint/v3/contenttype/forms"/>
  </ds:schemaRefs>
</ds:datastoreItem>
</file>

<file path=customXml/itemProps2.xml><?xml version="1.0" encoding="utf-8"?>
<ds:datastoreItem xmlns:ds="http://schemas.openxmlformats.org/officeDocument/2006/customXml" ds:itemID="{133E9735-CD95-4C10-9AD7-C41221AD9F4C}">
  <ds:schemaRefs>
    <ds:schemaRef ds:uri="http://schemas.microsoft.com/sharepoint/events"/>
  </ds:schemaRefs>
</ds:datastoreItem>
</file>

<file path=customXml/itemProps3.xml><?xml version="1.0" encoding="utf-8"?>
<ds:datastoreItem xmlns:ds="http://schemas.openxmlformats.org/officeDocument/2006/customXml" ds:itemID="{B37C1227-9A30-43E9-BEE5-9CBBD009C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0a293-7678-44bf-8192-0c515857055d"/>
    <ds:schemaRef ds:uri="e9bfd833-f9f2-44f0-9f73-872fc19f168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59D73-2DA0-46E6-A8EA-C41DF4C4BD5D}">
  <ds:schemaRefs>
    <ds:schemaRef ds:uri="http://schemas.microsoft.com/office/2006/documentManagement/types"/>
    <ds:schemaRef ds:uri="http://schemas.microsoft.com/sharepoint/v4"/>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e9bfd833-f9f2-44f0-9f73-872fc19f1689"/>
    <ds:schemaRef ds:uri="2c70a293-7678-44bf-8192-0c515857055d"/>
    <ds:schemaRef ds:uri="http://schemas.microsoft.com/sharepoint/v3"/>
    <ds:schemaRef ds:uri="http://purl.org/dc/terms/"/>
  </ds:schemaRefs>
</ds:datastoreItem>
</file>

<file path=customXml/itemProps5.xml><?xml version="1.0" encoding="utf-8"?>
<ds:datastoreItem xmlns:ds="http://schemas.openxmlformats.org/officeDocument/2006/customXml" ds:itemID="{8B88FCFF-48A5-40F8-B414-E462EE0E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SoFi Proposal Template v0.7_120816</Template>
  <TotalTime>0</TotalTime>
  <Pages>8</Pages>
  <Words>2152</Words>
  <Characters>13563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Noble Group</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stichling</dc:creator>
  <cp:lastModifiedBy>Alexander Fischer</cp:lastModifiedBy>
  <cp:revision>19</cp:revision>
  <cp:lastPrinted>2014-10-02T14:25:00Z</cp:lastPrinted>
  <dcterms:created xsi:type="dcterms:W3CDTF">2014-10-02T08:52:00Z</dcterms:created>
  <dcterms:modified xsi:type="dcterms:W3CDTF">2014-10-02T17:02:00Z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0x0101009A3296668DF824499D53287B3FF6AFD700D1CD8D7AA91FAE47B3207320EE97DE53</vt:lpwstr>
  </property>
  <property fmtid="{D5CDD505-2E9C-101B-9397-08002B2CF9AE}" pid="3" name="_dlc_DocIdItemGuid">
    <vt:lpwstr>30431022-30be-4cac-a51b-452c2707857e</vt:lpwstr>
  </property>
</Properties>
</file>